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5F404" w14:textId="6D3E927D" w:rsidR="008A7495" w:rsidRDefault="00000000">
      <w:pPr>
        <w:jc w:val="center"/>
        <w:rPr>
          <w:rFonts w:ascii="方正小标宋_GBK" w:eastAsia="方正小标宋_GBK" w:hAnsi="方正小标宋_GBK" w:cs="方正小标宋_GBK"/>
          <w:color w:val="000000"/>
          <w:kern w:val="0"/>
          <w:sz w:val="36"/>
          <w:szCs w:val="36"/>
          <w:lang w:bidi="ar"/>
        </w:rPr>
      </w:pPr>
      <w:r>
        <w:rPr>
          <w:rFonts w:ascii="方正小标宋_GBK" w:eastAsia="方正小标宋_GBK" w:hAnsi="方正小标宋_GBK" w:cs="方正小标宋_GBK" w:hint="eastAsia"/>
          <w:color w:val="000000"/>
          <w:kern w:val="0"/>
          <w:sz w:val="36"/>
          <w:szCs w:val="36"/>
          <w:lang w:bidi="ar"/>
        </w:rPr>
        <w:t>江苏海事职业技术学院202</w:t>
      </w:r>
      <w:r w:rsidR="00E73735">
        <w:rPr>
          <w:rFonts w:ascii="方正小标宋_GBK" w:eastAsia="方正小标宋_GBK" w:hAnsi="方正小标宋_GBK" w:cs="方正小标宋_GBK"/>
          <w:color w:val="000000"/>
          <w:kern w:val="0"/>
          <w:sz w:val="36"/>
          <w:szCs w:val="36"/>
          <w:lang w:bidi="ar"/>
        </w:rPr>
        <w:t>4</w:t>
      </w:r>
      <w:r>
        <w:rPr>
          <w:rFonts w:ascii="方正小标宋_GBK" w:eastAsia="方正小标宋_GBK" w:hAnsi="方正小标宋_GBK" w:cs="方正小标宋_GBK" w:hint="eastAsia"/>
          <w:color w:val="000000"/>
          <w:kern w:val="0"/>
          <w:sz w:val="36"/>
          <w:szCs w:val="36"/>
          <w:lang w:bidi="ar"/>
        </w:rPr>
        <w:t>年</w:t>
      </w:r>
      <w:r w:rsidR="00D234D2">
        <w:rPr>
          <w:rFonts w:ascii="方正小标宋_GBK" w:eastAsia="方正小标宋_GBK" w:hAnsi="方正小标宋_GBK" w:cs="方正小标宋_GBK" w:hint="eastAsia"/>
          <w:color w:val="000000"/>
          <w:kern w:val="0"/>
          <w:sz w:val="36"/>
          <w:szCs w:val="36"/>
          <w:lang w:bidi="ar"/>
        </w:rPr>
        <w:t>6</w:t>
      </w:r>
      <w:r>
        <w:rPr>
          <w:rFonts w:ascii="方正小标宋_GBK" w:eastAsia="方正小标宋_GBK" w:hAnsi="方正小标宋_GBK" w:cs="方正小标宋_GBK" w:hint="eastAsia"/>
          <w:color w:val="000000"/>
          <w:kern w:val="0"/>
          <w:sz w:val="36"/>
          <w:szCs w:val="36"/>
          <w:lang w:bidi="ar"/>
        </w:rPr>
        <w:t>月党建工作清单</w:t>
      </w:r>
    </w:p>
    <w:p w14:paraId="6D1F1D22" w14:textId="77777777" w:rsidR="008A7495" w:rsidRDefault="00000000">
      <w:pPr>
        <w:spacing w:line="48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各党总支、直属党支部：</w:t>
      </w:r>
    </w:p>
    <w:p w14:paraId="5DAD9FD4" w14:textId="0D78367A" w:rsidR="008A7495" w:rsidRDefault="00000000">
      <w:pPr>
        <w:spacing w:line="480" w:lineRule="exact"/>
        <w:ind w:firstLine="560"/>
        <w:rPr>
          <w:rFonts w:ascii="方正仿宋_GBK" w:eastAsia="方正仿宋_GBK" w:hAnsi="方正仿宋_GBK" w:cs="方正仿宋_GBK"/>
          <w:color w:val="000000"/>
          <w:kern w:val="0"/>
          <w:sz w:val="28"/>
          <w:szCs w:val="28"/>
          <w:lang w:bidi="ar"/>
        </w:rPr>
      </w:pPr>
      <w:r>
        <w:rPr>
          <w:rFonts w:ascii="仿宋" w:eastAsia="仿宋" w:hAnsi="仿宋" w:cs="仿宋" w:hint="eastAsia"/>
          <w:color w:val="000000"/>
          <w:kern w:val="0"/>
          <w:sz w:val="28"/>
          <w:szCs w:val="28"/>
          <w:lang w:bidi="ar"/>
        </w:rPr>
        <w:t>依据学校工作安排和近期省委教育工委相关文件要求，现整理</w:t>
      </w:r>
      <w:r w:rsidR="00D234D2">
        <w:rPr>
          <w:rFonts w:ascii="仿宋" w:eastAsia="仿宋" w:hAnsi="仿宋" w:cs="仿宋" w:hint="eastAsia"/>
          <w:color w:val="000000"/>
          <w:kern w:val="0"/>
          <w:sz w:val="28"/>
          <w:szCs w:val="28"/>
          <w:lang w:bidi="ar"/>
        </w:rPr>
        <w:t>6</w:t>
      </w:r>
      <w:r>
        <w:rPr>
          <w:rFonts w:ascii="仿宋" w:eastAsia="仿宋" w:hAnsi="仿宋" w:cs="仿宋" w:hint="eastAsia"/>
          <w:color w:val="000000"/>
          <w:kern w:val="0"/>
          <w:sz w:val="28"/>
          <w:szCs w:val="28"/>
          <w:lang w:bidi="ar"/>
        </w:rPr>
        <w:t>月份党建工作清单如下。请各二级党组织根据实际情况，安排好各项工作。</w:t>
      </w:r>
    </w:p>
    <w:tbl>
      <w:tblPr>
        <w:tblStyle w:val="a4"/>
        <w:tblW w:w="14653" w:type="dxa"/>
        <w:tblInd w:w="-246" w:type="dxa"/>
        <w:tblLayout w:type="fixed"/>
        <w:tblLook w:val="04A0" w:firstRow="1" w:lastRow="0" w:firstColumn="1" w:lastColumn="0" w:noHBand="0" w:noVBand="1"/>
      </w:tblPr>
      <w:tblGrid>
        <w:gridCol w:w="2748"/>
        <w:gridCol w:w="5166"/>
        <w:gridCol w:w="4907"/>
        <w:gridCol w:w="1832"/>
      </w:tblGrid>
      <w:tr w:rsidR="008A7495" w14:paraId="7515AA7C" w14:textId="77777777">
        <w:tc>
          <w:tcPr>
            <w:tcW w:w="2748" w:type="dxa"/>
            <w:vAlign w:val="center"/>
          </w:tcPr>
          <w:p w14:paraId="68D9793B" w14:textId="77777777" w:rsidR="008A7495" w:rsidRDefault="00000000">
            <w:pPr>
              <w:jc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主要项目</w:t>
            </w:r>
          </w:p>
        </w:tc>
        <w:tc>
          <w:tcPr>
            <w:tcW w:w="5166" w:type="dxa"/>
            <w:vAlign w:val="center"/>
          </w:tcPr>
          <w:p w14:paraId="7A0CB7E1" w14:textId="77777777" w:rsidR="008A7495" w:rsidRDefault="00000000">
            <w:pPr>
              <w:jc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具体内容</w:t>
            </w:r>
          </w:p>
        </w:tc>
        <w:tc>
          <w:tcPr>
            <w:tcW w:w="4907" w:type="dxa"/>
            <w:vAlign w:val="center"/>
          </w:tcPr>
          <w:p w14:paraId="54F71EB6" w14:textId="77777777" w:rsidR="008A7495" w:rsidRDefault="00000000">
            <w:pPr>
              <w:jc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完成要求</w:t>
            </w:r>
          </w:p>
        </w:tc>
        <w:tc>
          <w:tcPr>
            <w:tcW w:w="1832" w:type="dxa"/>
            <w:vAlign w:val="center"/>
          </w:tcPr>
          <w:p w14:paraId="2761FC38" w14:textId="77777777" w:rsidR="008A7495" w:rsidRDefault="00000000">
            <w:pPr>
              <w:jc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责任单位</w:t>
            </w:r>
          </w:p>
        </w:tc>
      </w:tr>
      <w:tr w:rsidR="008A7495" w14:paraId="0048694D" w14:textId="77777777">
        <w:trPr>
          <w:trHeight w:val="948"/>
        </w:trPr>
        <w:tc>
          <w:tcPr>
            <w:tcW w:w="2748" w:type="dxa"/>
            <w:vAlign w:val="center"/>
          </w:tcPr>
          <w:p w14:paraId="5B3A5573" w14:textId="77777777" w:rsidR="008A7495" w:rsidRDefault="00000000">
            <w:pPr>
              <w:spacing w:line="48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严肃党内政治生活</w:t>
            </w:r>
          </w:p>
        </w:tc>
        <w:tc>
          <w:tcPr>
            <w:tcW w:w="5166" w:type="dxa"/>
            <w:vAlign w:val="center"/>
          </w:tcPr>
          <w:p w14:paraId="67ED0719" w14:textId="196A4C9A" w:rsidR="008A7495" w:rsidRDefault="00000000" w:rsidP="00871AC0">
            <w:pPr>
              <w:spacing w:line="360" w:lineRule="exact"/>
              <w:rPr>
                <w:rFonts w:ascii="仿宋" w:eastAsia="仿宋" w:hAnsi="仿宋" w:cs="仿宋"/>
                <w:color w:val="000000"/>
                <w:kern w:val="0"/>
                <w:sz w:val="28"/>
                <w:szCs w:val="28"/>
                <w:lang w:bidi="ar"/>
              </w:rPr>
            </w:pPr>
            <w:r w:rsidRPr="00871AC0">
              <w:rPr>
                <w:rFonts w:ascii="仿宋" w:eastAsia="仿宋" w:hAnsi="仿宋" w:cs="仿宋" w:hint="eastAsia"/>
                <w:color w:val="000000"/>
                <w:kern w:val="0"/>
                <w:sz w:val="28"/>
                <w:szCs w:val="28"/>
                <w:lang w:bidi="ar"/>
              </w:rPr>
              <w:t>1.</w:t>
            </w:r>
            <w:r>
              <w:rPr>
                <w:rFonts w:ascii="仿宋" w:eastAsia="仿宋" w:hAnsi="仿宋" w:cs="仿宋" w:hint="eastAsia"/>
                <w:color w:val="000000"/>
                <w:kern w:val="0"/>
                <w:sz w:val="28"/>
                <w:szCs w:val="28"/>
                <w:lang w:bidi="ar"/>
              </w:rPr>
              <w:t>突出党组织政治功能发挥，完善二级党组织会议和党政联席会议制度，</w:t>
            </w:r>
            <w:r w:rsidR="00E03B9A">
              <w:rPr>
                <w:rFonts w:ascii="仿宋" w:eastAsia="仿宋" w:hAnsi="仿宋" w:cs="仿宋" w:hint="eastAsia"/>
                <w:color w:val="000000"/>
                <w:kern w:val="0"/>
                <w:sz w:val="28"/>
                <w:szCs w:val="28"/>
                <w:lang w:bidi="ar"/>
              </w:rPr>
              <w:t>持续</w:t>
            </w:r>
            <w:r w:rsidR="00E03B9A" w:rsidRPr="001B135C">
              <w:rPr>
                <w:rFonts w:ascii="仿宋" w:eastAsia="仿宋" w:hAnsi="仿宋" w:cs="仿宋" w:hint="eastAsia"/>
                <w:color w:val="000000"/>
                <w:kern w:val="0"/>
                <w:sz w:val="28"/>
                <w:szCs w:val="28"/>
                <w:lang w:bidi="ar"/>
              </w:rPr>
              <w:t>做好二级党组织</w:t>
            </w:r>
            <w:r w:rsidR="00E03B9A" w:rsidRPr="001B135C">
              <w:rPr>
                <w:rFonts w:ascii="仿宋" w:eastAsia="仿宋" w:hAnsi="仿宋" w:cs="仿宋"/>
                <w:color w:val="000000"/>
                <w:kern w:val="0"/>
                <w:sz w:val="28"/>
                <w:szCs w:val="28"/>
                <w:lang w:bidi="ar"/>
              </w:rPr>
              <w:t>党政议事决策制度落实情况自查</w:t>
            </w:r>
            <w:r w:rsidR="00E03B9A" w:rsidRPr="001B135C">
              <w:rPr>
                <w:rFonts w:ascii="仿宋" w:eastAsia="仿宋" w:hAnsi="仿宋" w:cs="仿宋" w:hint="eastAsia"/>
                <w:color w:val="000000"/>
                <w:kern w:val="0"/>
                <w:sz w:val="28"/>
                <w:szCs w:val="28"/>
                <w:lang w:bidi="ar"/>
              </w:rPr>
              <w:t>工作</w:t>
            </w:r>
            <w:r w:rsidR="00E03B9A">
              <w:rPr>
                <w:rFonts w:ascii="仿宋" w:eastAsia="仿宋" w:hAnsi="仿宋" w:cs="仿宋" w:hint="eastAsia"/>
                <w:color w:val="000000"/>
                <w:kern w:val="0"/>
                <w:sz w:val="28"/>
                <w:szCs w:val="28"/>
                <w:lang w:bidi="ar"/>
              </w:rPr>
              <w:t>，</w:t>
            </w:r>
            <w:r>
              <w:rPr>
                <w:rFonts w:ascii="仿宋" w:eastAsia="仿宋" w:hAnsi="仿宋" w:cs="仿宋" w:hint="eastAsia"/>
                <w:color w:val="000000"/>
                <w:kern w:val="0"/>
                <w:sz w:val="28"/>
                <w:szCs w:val="28"/>
                <w:lang w:bidi="ar"/>
              </w:rPr>
              <w:t>落实好党支部“三会一课”</w:t>
            </w:r>
            <w:r w:rsidRPr="00871AC0">
              <w:rPr>
                <w:rFonts w:ascii="仿宋" w:eastAsia="仿宋" w:hAnsi="仿宋" w:cs="仿宋" w:hint="eastAsia"/>
                <w:color w:val="000000"/>
                <w:kern w:val="0"/>
                <w:sz w:val="28"/>
                <w:szCs w:val="28"/>
                <w:lang w:bidi="ar"/>
              </w:rPr>
              <w:t>。</w:t>
            </w:r>
          </w:p>
        </w:tc>
        <w:tc>
          <w:tcPr>
            <w:tcW w:w="4907" w:type="dxa"/>
            <w:vAlign w:val="center"/>
          </w:tcPr>
          <w:p w14:paraId="0B36409F" w14:textId="548D52DF" w:rsidR="008A7495" w:rsidRDefault="00000000" w:rsidP="00871AC0">
            <w:pPr>
              <w:spacing w:line="36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注重政治性、时代性、原则性、战斗性，着力提高政治生活质量。</w:t>
            </w:r>
            <w:r w:rsidR="00E03B9A">
              <w:rPr>
                <w:rFonts w:ascii="仿宋" w:eastAsia="仿宋" w:hAnsi="仿宋" w:cs="仿宋" w:hint="eastAsia"/>
                <w:color w:val="000000"/>
                <w:kern w:val="0"/>
                <w:sz w:val="28"/>
                <w:szCs w:val="28"/>
                <w:lang w:bidi="ar"/>
              </w:rPr>
              <w:t>根据《</w:t>
            </w:r>
            <w:r w:rsidR="00E03B9A" w:rsidRPr="00871AC0">
              <w:rPr>
                <w:rFonts w:ascii="仿宋" w:eastAsia="仿宋" w:hAnsi="仿宋" w:cs="仿宋"/>
                <w:color w:val="000000"/>
                <w:kern w:val="0"/>
                <w:sz w:val="28"/>
                <w:szCs w:val="28"/>
                <w:lang w:bidi="ar"/>
              </w:rPr>
              <w:t>省委教育工委关于开展全省高校院（系）党政议事决策制度建设和执行情况专项检查的通知</w:t>
            </w:r>
            <w:r w:rsidR="00E03B9A">
              <w:rPr>
                <w:rFonts w:ascii="仿宋" w:eastAsia="仿宋" w:hAnsi="仿宋" w:cs="仿宋" w:hint="eastAsia"/>
                <w:color w:val="000000"/>
                <w:kern w:val="0"/>
                <w:sz w:val="28"/>
                <w:szCs w:val="28"/>
                <w:lang w:bidi="ar"/>
              </w:rPr>
              <w:t>》文件要求，做好自查和问题整改工作。</w:t>
            </w:r>
          </w:p>
        </w:tc>
        <w:tc>
          <w:tcPr>
            <w:tcW w:w="1832" w:type="dxa"/>
            <w:vAlign w:val="center"/>
          </w:tcPr>
          <w:p w14:paraId="3B59D4E0" w14:textId="77777777" w:rsidR="008A7495" w:rsidRDefault="00000000">
            <w:pPr>
              <w:spacing w:line="48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二级党组织</w:t>
            </w:r>
          </w:p>
        </w:tc>
      </w:tr>
      <w:tr w:rsidR="00DF3DFF" w14:paraId="500B94A8" w14:textId="77777777">
        <w:tc>
          <w:tcPr>
            <w:tcW w:w="2748" w:type="dxa"/>
            <w:vMerge w:val="restart"/>
            <w:vAlign w:val="center"/>
          </w:tcPr>
          <w:p w14:paraId="3ECB0C6C" w14:textId="60FE8A67" w:rsidR="00DF3DFF" w:rsidRDefault="00DF3DFF" w:rsidP="00592C80">
            <w:pPr>
              <w:spacing w:line="48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加强基层党组织建设</w:t>
            </w:r>
          </w:p>
        </w:tc>
        <w:tc>
          <w:tcPr>
            <w:tcW w:w="5166" w:type="dxa"/>
            <w:vAlign w:val="center"/>
          </w:tcPr>
          <w:p w14:paraId="0EA85DE2" w14:textId="747225F0" w:rsidR="00DF3DFF" w:rsidRDefault="00DF3DFF" w:rsidP="00F14DC1">
            <w:pPr>
              <w:spacing w:line="360" w:lineRule="exact"/>
              <w:rPr>
                <w:rFonts w:ascii="仿宋" w:eastAsia="仿宋" w:hAnsi="仿宋" w:cs="仿宋"/>
                <w:color w:val="000000"/>
                <w:kern w:val="0"/>
                <w:sz w:val="28"/>
                <w:szCs w:val="28"/>
                <w:lang w:bidi="ar"/>
              </w:rPr>
            </w:pPr>
            <w:r>
              <w:rPr>
                <w:rFonts w:ascii="仿宋" w:eastAsia="仿宋" w:hAnsi="仿宋" w:cs="仿宋"/>
                <w:color w:val="000000"/>
                <w:kern w:val="0"/>
                <w:sz w:val="28"/>
                <w:szCs w:val="28"/>
                <w:lang w:bidi="ar"/>
              </w:rPr>
              <w:t>2</w:t>
            </w:r>
            <w:r>
              <w:rPr>
                <w:rFonts w:ascii="仿宋" w:eastAsia="仿宋" w:hAnsi="仿宋" w:cs="仿宋" w:hint="eastAsia"/>
                <w:color w:val="000000"/>
                <w:kern w:val="0"/>
                <w:sz w:val="28"/>
                <w:szCs w:val="28"/>
                <w:lang w:bidi="ar"/>
              </w:rPr>
              <w:t>.做好2024年度</w:t>
            </w:r>
            <w:r w:rsidRPr="00F14DC1">
              <w:rPr>
                <w:rFonts w:ascii="仿宋" w:eastAsia="仿宋" w:hAnsi="仿宋" w:cs="仿宋"/>
                <w:color w:val="000000"/>
                <w:kern w:val="0"/>
                <w:sz w:val="28"/>
                <w:szCs w:val="28"/>
                <w:lang w:bidi="ar"/>
              </w:rPr>
              <w:t>“两优一先”</w:t>
            </w:r>
            <w:r w:rsidRPr="00F14DC1">
              <w:rPr>
                <w:rFonts w:ascii="仿宋" w:eastAsia="仿宋" w:hAnsi="仿宋" w:cs="仿宋" w:hint="eastAsia"/>
                <w:color w:val="000000"/>
                <w:kern w:val="0"/>
                <w:sz w:val="28"/>
                <w:szCs w:val="28"/>
                <w:lang w:bidi="ar"/>
              </w:rPr>
              <w:t>等奖项的</w:t>
            </w:r>
            <w:r w:rsidRPr="00F14DC1">
              <w:rPr>
                <w:rFonts w:ascii="仿宋" w:eastAsia="仿宋" w:hAnsi="仿宋" w:cs="仿宋"/>
                <w:color w:val="000000"/>
                <w:kern w:val="0"/>
                <w:sz w:val="28"/>
                <w:szCs w:val="28"/>
                <w:lang w:bidi="ar"/>
              </w:rPr>
              <w:t>评选推荐工作。</w:t>
            </w:r>
            <w:r>
              <w:rPr>
                <w:rFonts w:ascii="仿宋" w:eastAsia="仿宋" w:hAnsi="仿宋" w:cs="仿宋"/>
                <w:color w:val="000000"/>
                <w:kern w:val="0"/>
                <w:sz w:val="28"/>
                <w:szCs w:val="28"/>
                <w:lang w:bidi="ar"/>
              </w:rPr>
              <w:t xml:space="preserve"> </w:t>
            </w:r>
          </w:p>
        </w:tc>
        <w:tc>
          <w:tcPr>
            <w:tcW w:w="4907" w:type="dxa"/>
            <w:vAlign w:val="center"/>
          </w:tcPr>
          <w:p w14:paraId="6C2667FD" w14:textId="4A3ECEAD" w:rsidR="00DF3DFF" w:rsidRDefault="00DF3DFF" w:rsidP="00F14DC1">
            <w:pPr>
              <w:spacing w:line="360" w:lineRule="exact"/>
              <w:rPr>
                <w:rFonts w:ascii="仿宋" w:eastAsia="仿宋" w:hAnsi="仿宋" w:cs="仿宋"/>
                <w:color w:val="000000"/>
                <w:kern w:val="0"/>
                <w:sz w:val="28"/>
                <w:szCs w:val="28"/>
                <w:lang w:bidi="ar"/>
              </w:rPr>
            </w:pPr>
            <w:r w:rsidRPr="00F14DC1">
              <w:rPr>
                <w:rFonts w:ascii="仿宋" w:eastAsia="仿宋" w:hAnsi="仿宋" w:cs="仿宋"/>
                <w:color w:val="000000"/>
                <w:kern w:val="0"/>
                <w:sz w:val="28"/>
                <w:szCs w:val="28"/>
                <w:lang w:bidi="ar"/>
              </w:rPr>
              <w:t>根据通知要求按时完成推荐工作。</w:t>
            </w:r>
          </w:p>
        </w:tc>
        <w:tc>
          <w:tcPr>
            <w:tcW w:w="1832" w:type="dxa"/>
            <w:vAlign w:val="center"/>
          </w:tcPr>
          <w:p w14:paraId="18703A4A" w14:textId="77777777" w:rsidR="00DF3DFF" w:rsidRDefault="00DF3DFF">
            <w:pPr>
              <w:spacing w:line="48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党委组织部</w:t>
            </w:r>
          </w:p>
          <w:p w14:paraId="2478F995" w14:textId="77777777" w:rsidR="00DF3DFF" w:rsidRDefault="00DF3DFF">
            <w:pPr>
              <w:spacing w:line="48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二级党组织</w:t>
            </w:r>
          </w:p>
        </w:tc>
      </w:tr>
      <w:tr w:rsidR="00F14DC1" w14:paraId="050B3857" w14:textId="77777777" w:rsidTr="00C571A7">
        <w:trPr>
          <w:trHeight w:val="375"/>
        </w:trPr>
        <w:tc>
          <w:tcPr>
            <w:tcW w:w="2748" w:type="dxa"/>
            <w:vMerge/>
            <w:vAlign w:val="center"/>
          </w:tcPr>
          <w:p w14:paraId="111BBD73" w14:textId="77777777" w:rsidR="00F14DC1" w:rsidRDefault="00F14DC1">
            <w:pPr>
              <w:spacing w:line="480" w:lineRule="exact"/>
              <w:ind w:firstLine="560"/>
              <w:rPr>
                <w:rFonts w:ascii="仿宋" w:eastAsia="仿宋" w:hAnsi="仿宋" w:cs="仿宋"/>
                <w:color w:val="000000"/>
                <w:kern w:val="0"/>
                <w:sz w:val="28"/>
                <w:szCs w:val="28"/>
                <w:lang w:bidi="ar"/>
              </w:rPr>
            </w:pPr>
          </w:p>
        </w:tc>
        <w:tc>
          <w:tcPr>
            <w:tcW w:w="5166" w:type="dxa"/>
          </w:tcPr>
          <w:p w14:paraId="703FA85C" w14:textId="623EFEA2" w:rsidR="00F14DC1" w:rsidRDefault="00E32EF0" w:rsidP="00F14DC1">
            <w:pPr>
              <w:spacing w:line="360" w:lineRule="exact"/>
              <w:rPr>
                <w:rFonts w:ascii="仿宋" w:eastAsia="仿宋" w:hAnsi="仿宋" w:cs="仿宋"/>
                <w:color w:val="000000"/>
                <w:kern w:val="0"/>
                <w:sz w:val="28"/>
                <w:szCs w:val="28"/>
                <w:lang w:bidi="ar"/>
              </w:rPr>
            </w:pPr>
            <w:r>
              <w:rPr>
                <w:rFonts w:ascii="仿宋" w:eastAsia="仿宋" w:hAnsi="仿宋" w:cs="仿宋"/>
                <w:color w:val="000000"/>
                <w:kern w:val="0"/>
                <w:sz w:val="28"/>
                <w:szCs w:val="28"/>
                <w:lang w:bidi="ar"/>
              </w:rPr>
              <w:t>3</w:t>
            </w:r>
            <w:r>
              <w:rPr>
                <w:rFonts w:ascii="仿宋" w:eastAsia="仿宋" w:hAnsi="仿宋" w:cs="仿宋" w:hint="eastAsia"/>
                <w:color w:val="000000"/>
                <w:kern w:val="0"/>
                <w:sz w:val="28"/>
                <w:szCs w:val="28"/>
                <w:lang w:bidi="ar"/>
              </w:rPr>
              <w:t>.持续推动基层党组织强基创优及</w:t>
            </w:r>
            <w:r w:rsidRPr="00E32EF0">
              <w:rPr>
                <w:rFonts w:ascii="仿宋" w:eastAsia="仿宋" w:hAnsi="仿宋" w:cs="仿宋" w:hint="eastAsia"/>
                <w:color w:val="000000"/>
                <w:kern w:val="0"/>
                <w:sz w:val="28"/>
                <w:szCs w:val="28"/>
                <w:lang w:bidi="ar"/>
              </w:rPr>
              <w:t>“双带头人”教师党支部书记工作室</w:t>
            </w:r>
            <w:r>
              <w:rPr>
                <w:rFonts w:ascii="仿宋" w:eastAsia="仿宋" w:hAnsi="仿宋" w:cs="仿宋" w:hint="eastAsia"/>
                <w:color w:val="000000"/>
                <w:kern w:val="0"/>
                <w:sz w:val="28"/>
                <w:szCs w:val="28"/>
                <w:lang w:bidi="ar"/>
              </w:rPr>
              <w:t>申报、</w:t>
            </w:r>
            <w:r>
              <w:rPr>
                <w:rFonts w:ascii="仿宋" w:eastAsia="仿宋" w:hAnsi="仿宋" w:cs="仿宋" w:hint="eastAsia"/>
                <w:color w:val="000000"/>
                <w:kern w:val="0"/>
                <w:sz w:val="28"/>
                <w:szCs w:val="28"/>
                <w:lang w:bidi="ar"/>
              </w:rPr>
              <w:t>建设工作。</w:t>
            </w:r>
          </w:p>
        </w:tc>
        <w:tc>
          <w:tcPr>
            <w:tcW w:w="4907" w:type="dxa"/>
            <w:vAlign w:val="center"/>
          </w:tcPr>
          <w:p w14:paraId="552ACB7B" w14:textId="719347D9" w:rsidR="00F14DC1" w:rsidRDefault="00E32EF0" w:rsidP="00F14DC1">
            <w:pPr>
              <w:spacing w:line="36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持续做好省第二批党建工作标杆院系、样板支部的培育建设工作；启动校级第二批党建工作标杆院系、样板支部培育创建单位建设验收工作，</w:t>
            </w:r>
            <w:r w:rsidR="00A65728">
              <w:rPr>
                <w:rFonts w:ascii="仿宋" w:eastAsia="仿宋" w:hAnsi="仿宋" w:cs="仿宋" w:hint="eastAsia"/>
                <w:color w:val="000000"/>
                <w:kern w:val="0"/>
                <w:sz w:val="28"/>
                <w:szCs w:val="28"/>
                <w:lang w:bidi="ar"/>
              </w:rPr>
              <w:t>开展</w:t>
            </w:r>
            <w:r>
              <w:rPr>
                <w:rFonts w:ascii="仿宋" w:eastAsia="仿宋" w:hAnsi="仿宋" w:cs="仿宋" w:hint="eastAsia"/>
                <w:color w:val="000000"/>
                <w:kern w:val="0"/>
                <w:sz w:val="28"/>
                <w:szCs w:val="28"/>
                <w:lang w:bidi="ar"/>
              </w:rPr>
              <w:t>第三批校级党建工作标杆院系、样板支部培育创建单位及校内首批</w:t>
            </w:r>
            <w:r w:rsidR="00E03B9A" w:rsidRPr="00E32EF0">
              <w:rPr>
                <w:rFonts w:ascii="仿宋" w:eastAsia="仿宋" w:hAnsi="仿宋" w:cs="仿宋" w:hint="eastAsia"/>
                <w:color w:val="000000"/>
                <w:kern w:val="0"/>
                <w:sz w:val="28"/>
                <w:szCs w:val="28"/>
                <w:lang w:bidi="ar"/>
              </w:rPr>
              <w:t>“双带头人”教师党支部书记工作室</w:t>
            </w:r>
            <w:r w:rsidR="00E03B9A">
              <w:rPr>
                <w:rFonts w:ascii="仿宋" w:eastAsia="仿宋" w:hAnsi="仿宋" w:cs="仿宋" w:hint="eastAsia"/>
                <w:color w:val="000000"/>
                <w:kern w:val="0"/>
                <w:sz w:val="28"/>
                <w:szCs w:val="28"/>
                <w:lang w:bidi="ar"/>
              </w:rPr>
              <w:t>申报工作</w:t>
            </w:r>
            <w:r w:rsidR="00A65728">
              <w:rPr>
                <w:rFonts w:ascii="仿宋" w:eastAsia="仿宋" w:hAnsi="仿宋" w:cs="仿宋" w:hint="eastAsia"/>
                <w:color w:val="000000"/>
                <w:kern w:val="0"/>
                <w:sz w:val="28"/>
                <w:szCs w:val="28"/>
                <w:lang w:bidi="ar"/>
              </w:rPr>
              <w:t>。</w:t>
            </w:r>
          </w:p>
        </w:tc>
        <w:tc>
          <w:tcPr>
            <w:tcW w:w="1832" w:type="dxa"/>
            <w:vAlign w:val="center"/>
          </w:tcPr>
          <w:p w14:paraId="275EA261" w14:textId="77777777" w:rsidR="00E32EF0" w:rsidRDefault="00E32EF0" w:rsidP="00E32EF0">
            <w:pPr>
              <w:spacing w:line="48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党委组织部</w:t>
            </w:r>
          </w:p>
          <w:p w14:paraId="65CD0379" w14:textId="748830F0" w:rsidR="00F14DC1" w:rsidRDefault="00E32EF0" w:rsidP="00E32EF0">
            <w:pPr>
              <w:spacing w:line="48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二级党组织</w:t>
            </w:r>
          </w:p>
        </w:tc>
      </w:tr>
      <w:tr w:rsidR="00DF3DFF" w14:paraId="71FD1242" w14:textId="77777777" w:rsidTr="00871AC0">
        <w:trPr>
          <w:trHeight w:val="1860"/>
        </w:trPr>
        <w:tc>
          <w:tcPr>
            <w:tcW w:w="2748" w:type="dxa"/>
            <w:vMerge/>
            <w:vAlign w:val="center"/>
          </w:tcPr>
          <w:p w14:paraId="3BC6FC66" w14:textId="77777777" w:rsidR="00DF3DFF" w:rsidRDefault="00DF3DFF">
            <w:pPr>
              <w:jc w:val="center"/>
              <w:rPr>
                <w:rFonts w:ascii="仿宋" w:eastAsia="仿宋" w:hAnsi="仿宋" w:cs="仿宋"/>
                <w:color w:val="000000"/>
                <w:kern w:val="0"/>
                <w:sz w:val="28"/>
                <w:szCs w:val="28"/>
                <w:lang w:bidi="ar"/>
              </w:rPr>
            </w:pPr>
          </w:p>
        </w:tc>
        <w:tc>
          <w:tcPr>
            <w:tcW w:w="5166" w:type="dxa"/>
          </w:tcPr>
          <w:p w14:paraId="5BCDAA79" w14:textId="7B628975" w:rsidR="00DF3DFF" w:rsidRDefault="00DF3DFF">
            <w:pPr>
              <w:pStyle w:val="a3"/>
              <w:spacing w:before="0" w:beforeAutospacing="0" w:after="0" w:afterAutospacing="0" w:line="360" w:lineRule="exact"/>
              <w:rPr>
                <w:rFonts w:ascii="仿宋" w:eastAsia="仿宋" w:hAnsi="仿宋" w:cs="仿宋"/>
                <w:color w:val="FF0000"/>
                <w:sz w:val="28"/>
                <w:szCs w:val="28"/>
                <w:lang w:bidi="ar"/>
              </w:rPr>
            </w:pPr>
            <w:r>
              <w:rPr>
                <w:rFonts w:ascii="仿宋" w:eastAsia="仿宋" w:hAnsi="仿宋" w:cs="仿宋" w:hint="eastAsia"/>
                <w:sz w:val="28"/>
                <w:szCs w:val="28"/>
                <w:lang w:bidi="ar"/>
              </w:rPr>
              <w:t>4.启动</w:t>
            </w:r>
            <w:r w:rsidRPr="00E73735">
              <w:rPr>
                <w:rFonts w:ascii="仿宋" w:eastAsia="仿宋" w:hAnsi="仿宋" w:cs="仿宋" w:hint="eastAsia"/>
                <w:sz w:val="28"/>
                <w:szCs w:val="28"/>
                <w:lang w:bidi="ar"/>
              </w:rPr>
              <w:t>基层党组织换届工作</w:t>
            </w:r>
            <w:r>
              <w:rPr>
                <w:rFonts w:ascii="仿宋" w:eastAsia="仿宋" w:hAnsi="仿宋" w:cs="仿宋" w:hint="eastAsia"/>
                <w:sz w:val="28"/>
                <w:szCs w:val="28"/>
                <w:lang w:bidi="ar"/>
              </w:rPr>
              <w:t>。</w:t>
            </w:r>
          </w:p>
        </w:tc>
        <w:tc>
          <w:tcPr>
            <w:tcW w:w="4907" w:type="dxa"/>
            <w:vAlign w:val="center"/>
          </w:tcPr>
          <w:p w14:paraId="7C11C07D" w14:textId="54C6A0EE" w:rsidR="00DF3DFF" w:rsidRDefault="00DF3DFF" w:rsidP="00871AC0">
            <w:pPr>
              <w:spacing w:line="36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根据党章、《中国共产党普通高等学校基层党组织工作条例》、《中国共产党支部工作条例》（试行）、《江苏省普通高等学校院（系）党组织工作标准》、《江苏省普通高等学校基层党支部工作标准》等文件做好换届工作。</w:t>
            </w:r>
          </w:p>
        </w:tc>
        <w:tc>
          <w:tcPr>
            <w:tcW w:w="1832" w:type="dxa"/>
            <w:vAlign w:val="center"/>
          </w:tcPr>
          <w:p w14:paraId="109A28C0" w14:textId="77777777" w:rsidR="00DF3DFF" w:rsidRDefault="00DF3DFF" w:rsidP="00FA585F">
            <w:pPr>
              <w:spacing w:line="360" w:lineRule="exact"/>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党委组织部</w:t>
            </w:r>
          </w:p>
          <w:p w14:paraId="50128820" w14:textId="0519F996" w:rsidR="00DF3DFF" w:rsidRDefault="00DF3DFF" w:rsidP="00FA585F">
            <w:pPr>
              <w:spacing w:line="360" w:lineRule="exact"/>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二级党组织</w:t>
            </w:r>
          </w:p>
        </w:tc>
      </w:tr>
      <w:tr w:rsidR="00E03B9A" w14:paraId="73D851A2" w14:textId="77777777" w:rsidTr="00E03B9A">
        <w:trPr>
          <w:trHeight w:val="651"/>
        </w:trPr>
        <w:tc>
          <w:tcPr>
            <w:tcW w:w="2748" w:type="dxa"/>
            <w:vMerge/>
            <w:vAlign w:val="center"/>
          </w:tcPr>
          <w:p w14:paraId="6C36C37F" w14:textId="77777777" w:rsidR="00E03B9A" w:rsidRDefault="00E03B9A">
            <w:pPr>
              <w:jc w:val="center"/>
              <w:rPr>
                <w:rFonts w:ascii="仿宋" w:eastAsia="仿宋" w:hAnsi="仿宋" w:cs="仿宋"/>
                <w:color w:val="000000"/>
                <w:kern w:val="0"/>
                <w:sz w:val="28"/>
                <w:szCs w:val="28"/>
                <w:lang w:bidi="ar"/>
              </w:rPr>
            </w:pPr>
          </w:p>
        </w:tc>
        <w:tc>
          <w:tcPr>
            <w:tcW w:w="5166" w:type="dxa"/>
          </w:tcPr>
          <w:p w14:paraId="0BF6D05B" w14:textId="263AF5AD" w:rsidR="00E03B9A" w:rsidRPr="001B135C" w:rsidRDefault="00E03B9A" w:rsidP="001B135C">
            <w:pPr>
              <w:spacing w:line="360" w:lineRule="exact"/>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5.</w:t>
            </w:r>
            <w:r w:rsidRPr="00DF3DFF">
              <w:rPr>
                <w:rFonts w:ascii="仿宋" w:eastAsia="仿宋" w:hAnsi="仿宋" w:cs="仿宋" w:hint="eastAsia"/>
                <w:color w:val="000000"/>
                <w:kern w:val="0"/>
                <w:sz w:val="28"/>
                <w:szCs w:val="28"/>
                <w:lang w:bidi="ar"/>
              </w:rPr>
              <w:t>开展“百所高校对接千个产业链党建联盟”行动</w:t>
            </w:r>
            <w:r w:rsidR="00813BB1">
              <w:rPr>
                <w:rFonts w:ascii="仿宋" w:eastAsia="仿宋" w:hAnsi="仿宋" w:cs="仿宋" w:hint="eastAsia"/>
                <w:color w:val="000000"/>
                <w:kern w:val="0"/>
                <w:sz w:val="28"/>
                <w:szCs w:val="28"/>
                <w:lang w:bidi="ar"/>
              </w:rPr>
              <w:t>。</w:t>
            </w:r>
          </w:p>
        </w:tc>
        <w:tc>
          <w:tcPr>
            <w:tcW w:w="4907" w:type="dxa"/>
            <w:vAlign w:val="center"/>
          </w:tcPr>
          <w:p w14:paraId="16A3F838" w14:textId="4D6C365E" w:rsidR="00E03B9A" w:rsidRPr="00871AC0" w:rsidRDefault="00E03B9A" w:rsidP="001B135C">
            <w:pPr>
              <w:spacing w:line="360" w:lineRule="exact"/>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根据通知文件按时完成对接工作</w:t>
            </w:r>
            <w:r w:rsidR="00A65728">
              <w:rPr>
                <w:rFonts w:ascii="仿宋" w:eastAsia="仿宋" w:hAnsi="仿宋" w:cs="仿宋" w:hint="eastAsia"/>
                <w:color w:val="000000"/>
                <w:kern w:val="0"/>
                <w:sz w:val="28"/>
                <w:szCs w:val="28"/>
                <w:lang w:bidi="ar"/>
              </w:rPr>
              <w:t>。</w:t>
            </w:r>
          </w:p>
        </w:tc>
        <w:tc>
          <w:tcPr>
            <w:tcW w:w="1832" w:type="dxa"/>
            <w:vAlign w:val="center"/>
          </w:tcPr>
          <w:p w14:paraId="0B2C1CCA" w14:textId="77777777" w:rsidR="00E03B9A" w:rsidRDefault="00E03B9A" w:rsidP="00990CF3">
            <w:pPr>
              <w:spacing w:line="360" w:lineRule="exact"/>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党委组织部</w:t>
            </w:r>
          </w:p>
          <w:p w14:paraId="2B7648EC" w14:textId="36591905" w:rsidR="00E03B9A" w:rsidRDefault="00E03B9A" w:rsidP="00990CF3">
            <w:pPr>
              <w:spacing w:line="360" w:lineRule="exact"/>
              <w:jc w:val="center"/>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专业党支部</w:t>
            </w:r>
          </w:p>
        </w:tc>
      </w:tr>
      <w:tr w:rsidR="008A7495" w14:paraId="6A11C20F" w14:textId="77777777" w:rsidTr="00B01007">
        <w:trPr>
          <w:trHeight w:val="1531"/>
        </w:trPr>
        <w:tc>
          <w:tcPr>
            <w:tcW w:w="2748" w:type="dxa"/>
            <w:vMerge w:val="restart"/>
            <w:vAlign w:val="center"/>
          </w:tcPr>
          <w:p w14:paraId="14B257A1" w14:textId="77777777" w:rsidR="008A7495" w:rsidRDefault="00000000" w:rsidP="00871AC0">
            <w:pP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党员教育与管理</w:t>
            </w:r>
          </w:p>
        </w:tc>
        <w:tc>
          <w:tcPr>
            <w:tcW w:w="5166" w:type="dxa"/>
          </w:tcPr>
          <w:p w14:paraId="18D87376" w14:textId="46B3B406" w:rsidR="008A7495" w:rsidRPr="001B135C" w:rsidRDefault="00E03B9A" w:rsidP="001B135C">
            <w:pPr>
              <w:spacing w:line="36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6</w:t>
            </w:r>
            <w:r w:rsidR="00592C80" w:rsidRPr="001B135C">
              <w:rPr>
                <w:rFonts w:ascii="仿宋" w:eastAsia="仿宋" w:hAnsi="仿宋" w:cs="仿宋" w:hint="eastAsia"/>
                <w:color w:val="000000"/>
                <w:kern w:val="0"/>
                <w:sz w:val="28"/>
                <w:szCs w:val="28"/>
                <w:lang w:bidi="ar"/>
              </w:rPr>
              <w:t>.</w:t>
            </w:r>
            <w:r w:rsidR="00D35D13" w:rsidRPr="001B135C">
              <w:rPr>
                <w:rFonts w:ascii="仿宋" w:eastAsia="仿宋" w:hAnsi="仿宋" w:cs="仿宋" w:hint="eastAsia"/>
                <w:color w:val="000000"/>
                <w:kern w:val="0"/>
                <w:sz w:val="28"/>
                <w:szCs w:val="28"/>
                <w:lang w:bidi="ar"/>
              </w:rPr>
              <w:t>持续开展党纪学习教育。</w:t>
            </w:r>
          </w:p>
        </w:tc>
        <w:tc>
          <w:tcPr>
            <w:tcW w:w="4907" w:type="dxa"/>
            <w:vAlign w:val="center"/>
          </w:tcPr>
          <w:p w14:paraId="38902A97" w14:textId="69EE7095" w:rsidR="00FA585F" w:rsidRPr="001B135C" w:rsidRDefault="00FA585F" w:rsidP="001B135C">
            <w:pPr>
              <w:spacing w:line="360" w:lineRule="exact"/>
              <w:rPr>
                <w:rFonts w:ascii="仿宋" w:eastAsia="仿宋" w:hAnsi="仿宋" w:cs="仿宋"/>
                <w:color w:val="000000"/>
                <w:kern w:val="0"/>
                <w:sz w:val="28"/>
                <w:szCs w:val="28"/>
                <w:lang w:bidi="ar"/>
              </w:rPr>
            </w:pPr>
            <w:r w:rsidRPr="00871AC0">
              <w:rPr>
                <w:rFonts w:ascii="仿宋" w:eastAsia="仿宋" w:hAnsi="仿宋" w:cs="仿宋" w:hint="eastAsia"/>
                <w:color w:val="000000"/>
                <w:kern w:val="0"/>
                <w:sz w:val="28"/>
                <w:szCs w:val="28"/>
                <w:lang w:bidi="ar"/>
              </w:rPr>
              <w:t>按照《中共江苏海事职业技术学院委员会关于开展党纪学习教育的实施方案》</w:t>
            </w:r>
            <w:r w:rsidR="00E72996">
              <w:rPr>
                <w:rFonts w:ascii="仿宋" w:eastAsia="仿宋" w:hAnsi="仿宋" w:cs="仿宋" w:hint="eastAsia"/>
                <w:color w:val="000000"/>
                <w:kern w:val="0"/>
                <w:sz w:val="28"/>
                <w:szCs w:val="28"/>
                <w:lang w:bidi="ar"/>
              </w:rPr>
              <w:t>工作计划表、书记责任清单等</w:t>
            </w:r>
            <w:r w:rsidRPr="00871AC0">
              <w:rPr>
                <w:rFonts w:ascii="仿宋" w:eastAsia="仿宋" w:hAnsi="仿宋" w:cs="仿宋" w:hint="eastAsia"/>
                <w:color w:val="000000"/>
                <w:kern w:val="0"/>
                <w:sz w:val="28"/>
                <w:szCs w:val="28"/>
                <w:lang w:bidi="ar"/>
              </w:rPr>
              <w:t>持续做好相关工作任务的落实</w:t>
            </w:r>
            <w:r w:rsidR="00334A38">
              <w:rPr>
                <w:rFonts w:ascii="仿宋" w:eastAsia="仿宋" w:hAnsi="仿宋" w:cs="仿宋" w:hint="eastAsia"/>
                <w:color w:val="000000"/>
                <w:kern w:val="0"/>
                <w:sz w:val="28"/>
                <w:szCs w:val="28"/>
                <w:lang w:bidi="ar"/>
              </w:rPr>
              <w:t>。</w:t>
            </w:r>
          </w:p>
        </w:tc>
        <w:tc>
          <w:tcPr>
            <w:tcW w:w="1832" w:type="dxa"/>
            <w:vAlign w:val="center"/>
          </w:tcPr>
          <w:p w14:paraId="224ACCA7" w14:textId="77777777" w:rsidR="00FA585F" w:rsidRDefault="00FA585F" w:rsidP="00FA585F">
            <w:pPr>
              <w:spacing w:line="36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党委组织部</w:t>
            </w:r>
          </w:p>
          <w:p w14:paraId="0DBEC17E" w14:textId="2A99D7F2" w:rsidR="008A7495" w:rsidRDefault="00FA585F" w:rsidP="00FA585F">
            <w:pP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二级党组织</w:t>
            </w:r>
          </w:p>
        </w:tc>
      </w:tr>
      <w:tr w:rsidR="008A7495" w14:paraId="75BBD115" w14:textId="77777777" w:rsidTr="00E72996">
        <w:trPr>
          <w:trHeight w:val="825"/>
        </w:trPr>
        <w:tc>
          <w:tcPr>
            <w:tcW w:w="2748" w:type="dxa"/>
            <w:vMerge/>
            <w:vAlign w:val="center"/>
          </w:tcPr>
          <w:p w14:paraId="464E97A2" w14:textId="77777777" w:rsidR="008A7495" w:rsidRDefault="008A7495">
            <w:pPr>
              <w:jc w:val="center"/>
              <w:rPr>
                <w:rFonts w:ascii="仿宋" w:eastAsia="仿宋" w:hAnsi="仿宋" w:cs="仿宋"/>
                <w:color w:val="000000"/>
                <w:kern w:val="0"/>
                <w:sz w:val="28"/>
                <w:szCs w:val="28"/>
                <w:lang w:bidi="ar"/>
              </w:rPr>
            </w:pPr>
          </w:p>
        </w:tc>
        <w:tc>
          <w:tcPr>
            <w:tcW w:w="5166" w:type="dxa"/>
          </w:tcPr>
          <w:p w14:paraId="501C080E" w14:textId="4B6E8A51" w:rsidR="008A7495" w:rsidRDefault="00E03B9A" w:rsidP="00F14DC1">
            <w:pPr>
              <w:spacing w:line="36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7</w:t>
            </w:r>
            <w:r w:rsidR="00592C80" w:rsidRPr="00F14DC1">
              <w:rPr>
                <w:rFonts w:ascii="仿宋" w:eastAsia="仿宋" w:hAnsi="仿宋" w:cs="仿宋" w:hint="eastAsia"/>
                <w:color w:val="000000"/>
                <w:kern w:val="0"/>
                <w:sz w:val="28"/>
                <w:szCs w:val="28"/>
                <w:lang w:bidi="ar"/>
              </w:rPr>
              <w:t>.</w:t>
            </w:r>
            <w:r w:rsidR="00F14DC1" w:rsidRPr="00F14DC1">
              <w:rPr>
                <w:rFonts w:ascii="仿宋" w:eastAsia="仿宋" w:hAnsi="仿宋" w:cs="仿宋" w:hint="eastAsia"/>
                <w:color w:val="000000"/>
                <w:kern w:val="0"/>
                <w:sz w:val="28"/>
                <w:szCs w:val="28"/>
                <w:lang w:bidi="ar"/>
              </w:rPr>
              <w:t>党员发展及组织关系转接工作</w:t>
            </w:r>
            <w:r w:rsidR="00A65728">
              <w:rPr>
                <w:rFonts w:ascii="仿宋" w:eastAsia="仿宋" w:hAnsi="仿宋" w:cs="仿宋" w:hint="eastAsia"/>
                <w:color w:val="000000"/>
                <w:kern w:val="0"/>
                <w:sz w:val="28"/>
                <w:szCs w:val="28"/>
                <w:lang w:bidi="ar"/>
              </w:rPr>
              <w:t>。</w:t>
            </w:r>
          </w:p>
        </w:tc>
        <w:tc>
          <w:tcPr>
            <w:tcW w:w="4907" w:type="dxa"/>
            <w:vAlign w:val="center"/>
          </w:tcPr>
          <w:p w14:paraId="5E6DD1A2" w14:textId="6ABD1AEB" w:rsidR="008A7495" w:rsidRDefault="00F14DC1" w:rsidP="00F14DC1">
            <w:pPr>
              <w:spacing w:line="360" w:lineRule="exact"/>
              <w:rPr>
                <w:rFonts w:ascii="仿宋" w:eastAsia="仿宋" w:hAnsi="仿宋" w:cs="仿宋"/>
                <w:color w:val="000000"/>
                <w:kern w:val="0"/>
                <w:sz w:val="28"/>
                <w:szCs w:val="28"/>
                <w:lang w:bidi="ar"/>
              </w:rPr>
            </w:pPr>
            <w:r w:rsidRPr="00F14DC1">
              <w:rPr>
                <w:rFonts w:ascii="仿宋" w:eastAsia="仿宋" w:hAnsi="仿宋" w:cs="仿宋"/>
                <w:color w:val="000000"/>
                <w:kern w:val="0"/>
                <w:sz w:val="28"/>
                <w:szCs w:val="28"/>
                <w:lang w:bidi="ar"/>
              </w:rPr>
              <w:t>按照党员发展程序做好发展预备党员及预备党员转正工作，做好 202</w:t>
            </w:r>
            <w:r w:rsidRPr="00F14DC1">
              <w:rPr>
                <w:rFonts w:ascii="仿宋" w:eastAsia="仿宋" w:hAnsi="仿宋" w:cs="仿宋" w:hint="eastAsia"/>
                <w:color w:val="000000"/>
                <w:kern w:val="0"/>
                <w:sz w:val="28"/>
                <w:szCs w:val="28"/>
                <w:lang w:bidi="ar"/>
              </w:rPr>
              <w:t>4</w:t>
            </w:r>
            <w:r w:rsidRPr="00F14DC1">
              <w:rPr>
                <w:rFonts w:ascii="仿宋" w:eastAsia="仿宋" w:hAnsi="仿宋" w:cs="仿宋"/>
                <w:color w:val="000000"/>
                <w:kern w:val="0"/>
                <w:sz w:val="28"/>
                <w:szCs w:val="28"/>
                <w:lang w:bidi="ar"/>
              </w:rPr>
              <w:t xml:space="preserve"> 届毕业生党组织关系转接工作。</w:t>
            </w:r>
          </w:p>
        </w:tc>
        <w:tc>
          <w:tcPr>
            <w:tcW w:w="1832" w:type="dxa"/>
            <w:vAlign w:val="center"/>
          </w:tcPr>
          <w:p w14:paraId="361017CF" w14:textId="77777777" w:rsidR="008A7495" w:rsidRDefault="00000000">
            <w:pPr>
              <w:spacing w:line="360" w:lineRule="exact"/>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党委组织部</w:t>
            </w:r>
          </w:p>
          <w:p w14:paraId="226E1F84" w14:textId="64D09C3E" w:rsidR="008A7495" w:rsidRDefault="00000000" w:rsidP="00DF3DFF">
            <w:pPr>
              <w:spacing w:line="360" w:lineRule="exact"/>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学生工作党</w:t>
            </w:r>
            <w:r w:rsidR="00DF3DFF">
              <w:rPr>
                <w:rFonts w:ascii="仿宋" w:eastAsia="仿宋" w:hAnsi="仿宋" w:cs="仿宋" w:hint="eastAsia"/>
                <w:color w:val="000000"/>
                <w:kern w:val="0"/>
                <w:sz w:val="28"/>
                <w:szCs w:val="28"/>
                <w:lang w:bidi="ar"/>
              </w:rPr>
              <w:t>支部</w:t>
            </w:r>
          </w:p>
        </w:tc>
      </w:tr>
      <w:tr w:rsidR="00E72996" w14:paraId="00484B8D" w14:textId="77777777" w:rsidTr="00DF3DFF">
        <w:trPr>
          <w:trHeight w:val="240"/>
        </w:trPr>
        <w:tc>
          <w:tcPr>
            <w:tcW w:w="2748" w:type="dxa"/>
            <w:vAlign w:val="center"/>
          </w:tcPr>
          <w:p w14:paraId="685477D0" w14:textId="67E7DAFE" w:rsidR="00E72996" w:rsidRDefault="00E72996" w:rsidP="00871AC0">
            <w:pP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党校工作</w:t>
            </w:r>
          </w:p>
        </w:tc>
        <w:tc>
          <w:tcPr>
            <w:tcW w:w="5166" w:type="dxa"/>
          </w:tcPr>
          <w:p w14:paraId="0B855456" w14:textId="73BE8CDF" w:rsidR="00E72996" w:rsidRPr="00F14DC1" w:rsidRDefault="00E03B9A" w:rsidP="00F14DC1">
            <w:pPr>
              <w:spacing w:line="360" w:lineRule="exact"/>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8</w:t>
            </w:r>
            <w:r w:rsidR="00E72996">
              <w:rPr>
                <w:rFonts w:ascii="仿宋" w:eastAsia="仿宋" w:hAnsi="仿宋" w:cs="仿宋" w:hint="eastAsia"/>
                <w:color w:val="000000"/>
                <w:kern w:val="0"/>
                <w:sz w:val="28"/>
                <w:szCs w:val="28"/>
                <w:lang w:bidi="ar"/>
              </w:rPr>
              <w:t>.2024年</w:t>
            </w:r>
            <w:r w:rsidR="00F160A0">
              <w:rPr>
                <w:rFonts w:ascii="仿宋" w:eastAsia="仿宋" w:hAnsi="仿宋" w:cs="仿宋" w:hint="eastAsia"/>
                <w:color w:val="000000"/>
                <w:kern w:val="0"/>
                <w:sz w:val="28"/>
                <w:szCs w:val="28"/>
                <w:lang w:bidi="ar"/>
              </w:rPr>
              <w:t>上半年</w:t>
            </w:r>
            <w:r w:rsidR="00E72996">
              <w:rPr>
                <w:rFonts w:ascii="仿宋" w:eastAsia="仿宋" w:hAnsi="仿宋" w:cs="仿宋" w:hint="eastAsia"/>
                <w:color w:val="000000"/>
                <w:kern w:val="0"/>
                <w:sz w:val="28"/>
                <w:szCs w:val="28"/>
                <w:lang w:bidi="ar"/>
              </w:rPr>
              <w:t>党校</w:t>
            </w:r>
            <w:r w:rsidR="00F160A0">
              <w:rPr>
                <w:rFonts w:ascii="仿宋" w:eastAsia="仿宋" w:hAnsi="仿宋" w:cs="仿宋" w:hint="eastAsia"/>
                <w:color w:val="000000"/>
                <w:kern w:val="0"/>
                <w:sz w:val="28"/>
                <w:szCs w:val="28"/>
                <w:lang w:bidi="ar"/>
              </w:rPr>
              <w:t>结业工作</w:t>
            </w:r>
            <w:r w:rsidR="00A65728">
              <w:rPr>
                <w:rFonts w:ascii="仿宋" w:eastAsia="仿宋" w:hAnsi="仿宋" w:cs="仿宋" w:hint="eastAsia"/>
                <w:color w:val="000000"/>
                <w:kern w:val="0"/>
                <w:sz w:val="28"/>
                <w:szCs w:val="28"/>
                <w:lang w:bidi="ar"/>
              </w:rPr>
              <w:t>。</w:t>
            </w:r>
          </w:p>
        </w:tc>
        <w:tc>
          <w:tcPr>
            <w:tcW w:w="4907" w:type="dxa"/>
            <w:vAlign w:val="center"/>
          </w:tcPr>
          <w:p w14:paraId="15011EB1" w14:textId="3A38336A" w:rsidR="00E72996" w:rsidRPr="00F14DC1" w:rsidRDefault="00F160A0" w:rsidP="00F14DC1">
            <w:pPr>
              <w:spacing w:line="36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按照上半年党校</w:t>
            </w:r>
            <w:r w:rsidR="000657B3">
              <w:rPr>
                <w:rFonts w:ascii="仿宋" w:eastAsia="仿宋" w:hAnsi="仿宋" w:cs="仿宋" w:hint="eastAsia"/>
                <w:color w:val="000000"/>
                <w:kern w:val="0"/>
                <w:sz w:val="28"/>
                <w:szCs w:val="28"/>
                <w:lang w:bidi="ar"/>
              </w:rPr>
              <w:t>培训日程安排做好相关工作</w:t>
            </w:r>
            <w:r w:rsidR="00A65728">
              <w:rPr>
                <w:rFonts w:ascii="仿宋" w:eastAsia="仿宋" w:hAnsi="仿宋" w:cs="仿宋" w:hint="eastAsia"/>
                <w:color w:val="000000"/>
                <w:kern w:val="0"/>
                <w:sz w:val="28"/>
                <w:szCs w:val="28"/>
                <w:lang w:bidi="ar"/>
              </w:rPr>
              <w:t>。</w:t>
            </w:r>
          </w:p>
        </w:tc>
        <w:tc>
          <w:tcPr>
            <w:tcW w:w="1832" w:type="dxa"/>
            <w:vAlign w:val="center"/>
          </w:tcPr>
          <w:p w14:paraId="0E6E4358" w14:textId="77777777" w:rsidR="000657B3" w:rsidRDefault="000657B3" w:rsidP="000657B3">
            <w:pPr>
              <w:spacing w:line="360" w:lineRule="exact"/>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党委组织部</w:t>
            </w:r>
          </w:p>
          <w:p w14:paraId="67032FA9" w14:textId="3F71C426" w:rsidR="00E72996" w:rsidRDefault="000657B3" w:rsidP="000657B3">
            <w:pPr>
              <w:spacing w:line="360" w:lineRule="exact"/>
              <w:jc w:val="center"/>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二级党组织</w:t>
            </w:r>
          </w:p>
        </w:tc>
      </w:tr>
      <w:tr w:rsidR="00DF3DFF" w14:paraId="4F05F221" w14:textId="77777777" w:rsidTr="00DF3DFF">
        <w:trPr>
          <w:trHeight w:val="294"/>
        </w:trPr>
        <w:tc>
          <w:tcPr>
            <w:tcW w:w="2748" w:type="dxa"/>
            <w:vAlign w:val="center"/>
          </w:tcPr>
          <w:p w14:paraId="1FF538CF" w14:textId="575FCC3F" w:rsidR="00DF3DFF" w:rsidRDefault="00DF3DFF" w:rsidP="00DF3DFF">
            <w:pP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统战工作</w:t>
            </w:r>
          </w:p>
        </w:tc>
        <w:tc>
          <w:tcPr>
            <w:tcW w:w="5166" w:type="dxa"/>
          </w:tcPr>
          <w:p w14:paraId="1D9114CC" w14:textId="350CC299" w:rsidR="00DF3DFF" w:rsidRPr="00F14DC1" w:rsidRDefault="00E03B9A" w:rsidP="00F14DC1">
            <w:pPr>
              <w:spacing w:line="36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9</w:t>
            </w:r>
            <w:r w:rsidR="005A2F5C" w:rsidRPr="00F14DC1">
              <w:rPr>
                <w:rFonts w:ascii="仿宋" w:eastAsia="仿宋" w:hAnsi="仿宋" w:cs="仿宋" w:hint="eastAsia"/>
                <w:color w:val="000000"/>
                <w:kern w:val="0"/>
                <w:sz w:val="28"/>
                <w:szCs w:val="28"/>
                <w:lang w:bidi="ar"/>
              </w:rPr>
              <w:t>.</w:t>
            </w:r>
            <w:r w:rsidR="00DF3DFF" w:rsidRPr="00F14DC1">
              <w:rPr>
                <w:rFonts w:ascii="仿宋" w:eastAsia="仿宋" w:hAnsi="仿宋" w:cs="仿宋"/>
                <w:color w:val="000000"/>
                <w:kern w:val="0"/>
                <w:sz w:val="28"/>
                <w:szCs w:val="28"/>
                <w:lang w:bidi="ar"/>
              </w:rPr>
              <w:t>持续开展 202</w:t>
            </w:r>
            <w:r w:rsidR="00DF3DFF" w:rsidRPr="00F14DC1">
              <w:rPr>
                <w:rFonts w:ascii="仿宋" w:eastAsia="仿宋" w:hAnsi="仿宋" w:cs="仿宋" w:hint="eastAsia"/>
                <w:color w:val="000000"/>
                <w:kern w:val="0"/>
                <w:sz w:val="28"/>
                <w:szCs w:val="28"/>
                <w:lang w:bidi="ar"/>
              </w:rPr>
              <w:t>4</w:t>
            </w:r>
            <w:r w:rsidR="00DF3DFF" w:rsidRPr="00F14DC1">
              <w:rPr>
                <w:rFonts w:ascii="仿宋" w:eastAsia="仿宋" w:hAnsi="仿宋" w:cs="仿宋"/>
                <w:color w:val="000000"/>
                <w:kern w:val="0"/>
                <w:sz w:val="28"/>
                <w:szCs w:val="28"/>
                <w:lang w:bidi="ar"/>
              </w:rPr>
              <w:t xml:space="preserve"> 年民族团结进步宣传月活动、</w:t>
            </w:r>
            <w:r w:rsidR="00CB603A" w:rsidRPr="00F14DC1">
              <w:rPr>
                <w:rFonts w:ascii="仿宋" w:eastAsia="仿宋" w:hAnsi="仿宋" w:cs="仿宋" w:hint="eastAsia"/>
                <w:color w:val="000000"/>
                <w:kern w:val="0"/>
                <w:sz w:val="28"/>
                <w:szCs w:val="28"/>
                <w:lang w:bidi="ar"/>
              </w:rPr>
              <w:t>“</w:t>
            </w:r>
            <w:r w:rsidR="00DF3DFF" w:rsidRPr="00F14DC1">
              <w:rPr>
                <w:rFonts w:ascii="仿宋" w:eastAsia="仿宋" w:hAnsi="仿宋" w:cs="仿宋"/>
                <w:color w:val="000000"/>
                <w:kern w:val="0"/>
                <w:sz w:val="28"/>
                <w:szCs w:val="28"/>
                <w:lang w:bidi="ar"/>
              </w:rPr>
              <w:t>同心共筑教育梦”主题教育活动。</w:t>
            </w:r>
          </w:p>
        </w:tc>
        <w:tc>
          <w:tcPr>
            <w:tcW w:w="4907" w:type="dxa"/>
            <w:vAlign w:val="center"/>
          </w:tcPr>
          <w:p w14:paraId="61D7A768" w14:textId="3C007FCF" w:rsidR="00DF3DFF" w:rsidRPr="00F14DC1" w:rsidRDefault="00DF3DFF" w:rsidP="00F14DC1">
            <w:pPr>
              <w:spacing w:line="360" w:lineRule="exact"/>
              <w:rPr>
                <w:rFonts w:ascii="仿宋" w:eastAsia="仿宋" w:hAnsi="仿宋" w:cs="仿宋"/>
                <w:color w:val="000000"/>
                <w:kern w:val="0"/>
                <w:sz w:val="28"/>
                <w:szCs w:val="28"/>
                <w:lang w:bidi="ar"/>
              </w:rPr>
            </w:pPr>
            <w:r w:rsidRPr="00F14DC1">
              <w:rPr>
                <w:rFonts w:ascii="仿宋" w:eastAsia="仿宋" w:hAnsi="仿宋" w:cs="仿宋"/>
                <w:color w:val="000000"/>
                <w:kern w:val="0"/>
                <w:sz w:val="28"/>
                <w:szCs w:val="28"/>
                <w:lang w:bidi="ar"/>
              </w:rPr>
              <w:t>活动有记录有成效，按时报送相关材料。</w:t>
            </w:r>
          </w:p>
        </w:tc>
        <w:tc>
          <w:tcPr>
            <w:tcW w:w="1832" w:type="dxa"/>
            <w:vAlign w:val="center"/>
          </w:tcPr>
          <w:p w14:paraId="6EA2AC69" w14:textId="77777777" w:rsidR="00DF3DFF" w:rsidRDefault="00DF3DFF" w:rsidP="00DF3DFF">
            <w:pPr>
              <w:spacing w:line="36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党委组织部</w:t>
            </w:r>
          </w:p>
          <w:p w14:paraId="293E1DB2" w14:textId="71BD2B88" w:rsidR="00DF3DFF" w:rsidRDefault="00DF3DFF" w:rsidP="00990CF3">
            <w:pPr>
              <w:spacing w:line="36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二级党组织</w:t>
            </w:r>
          </w:p>
        </w:tc>
      </w:tr>
      <w:tr w:rsidR="00F14DC1" w14:paraId="3A150E57" w14:textId="77777777" w:rsidTr="00F626C0">
        <w:trPr>
          <w:trHeight w:val="315"/>
        </w:trPr>
        <w:tc>
          <w:tcPr>
            <w:tcW w:w="2748" w:type="dxa"/>
            <w:vAlign w:val="center"/>
          </w:tcPr>
          <w:p w14:paraId="654B0DB4" w14:textId="30E2E3B4" w:rsidR="00F14DC1" w:rsidRDefault="00F14DC1" w:rsidP="00F14DC1">
            <w:pP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其他</w:t>
            </w:r>
          </w:p>
        </w:tc>
        <w:tc>
          <w:tcPr>
            <w:tcW w:w="5166" w:type="dxa"/>
          </w:tcPr>
          <w:p w14:paraId="0B599141" w14:textId="17129BD7" w:rsidR="00F14DC1" w:rsidRDefault="00F14DC1" w:rsidP="00F14DC1">
            <w:pPr>
              <w:spacing w:line="340" w:lineRule="exact"/>
              <w:rPr>
                <w:rFonts w:ascii="仿宋" w:eastAsia="仿宋" w:hAnsi="仿宋" w:cs="仿宋"/>
                <w:kern w:val="0"/>
                <w:sz w:val="28"/>
                <w:szCs w:val="28"/>
                <w:lang w:bidi="ar"/>
              </w:rPr>
            </w:pPr>
            <w:r>
              <w:rPr>
                <w:rFonts w:ascii="仿宋" w:eastAsia="仿宋" w:hAnsi="仿宋" w:cs="仿宋" w:hint="eastAsia"/>
                <w:color w:val="000000"/>
                <w:kern w:val="0"/>
                <w:sz w:val="28"/>
                <w:szCs w:val="28"/>
                <w:lang w:bidi="ar"/>
              </w:rPr>
              <w:t>1</w:t>
            </w:r>
            <w:r w:rsidR="00E03B9A">
              <w:rPr>
                <w:rFonts w:ascii="仿宋" w:eastAsia="仿宋" w:hAnsi="仿宋" w:cs="仿宋" w:hint="eastAsia"/>
                <w:color w:val="000000"/>
                <w:kern w:val="0"/>
                <w:sz w:val="28"/>
                <w:szCs w:val="28"/>
                <w:lang w:bidi="ar"/>
              </w:rPr>
              <w:t>0</w:t>
            </w:r>
            <w:r>
              <w:rPr>
                <w:rFonts w:ascii="仿宋" w:eastAsia="仿宋" w:hAnsi="仿宋" w:cs="仿宋" w:hint="eastAsia"/>
                <w:color w:val="000000"/>
                <w:kern w:val="0"/>
                <w:sz w:val="28"/>
                <w:szCs w:val="28"/>
                <w:lang w:bidi="ar"/>
              </w:rPr>
              <w:t>.根据上级部署和各单位实际情况安排的其他工作。</w:t>
            </w:r>
          </w:p>
        </w:tc>
        <w:tc>
          <w:tcPr>
            <w:tcW w:w="4907" w:type="dxa"/>
          </w:tcPr>
          <w:p w14:paraId="06261C72" w14:textId="77777777" w:rsidR="00F14DC1" w:rsidRPr="00E03B9A" w:rsidRDefault="00F14DC1" w:rsidP="00F14DC1"/>
        </w:tc>
        <w:tc>
          <w:tcPr>
            <w:tcW w:w="1832" w:type="dxa"/>
            <w:vAlign w:val="center"/>
          </w:tcPr>
          <w:p w14:paraId="7F1DECDE" w14:textId="3FF144EC" w:rsidR="00F14DC1" w:rsidRDefault="00F14DC1" w:rsidP="00F14DC1">
            <w:pPr>
              <w:spacing w:line="360" w:lineRule="exact"/>
              <w:jc w:val="center"/>
              <w:rPr>
                <w:rFonts w:ascii="仿宋" w:eastAsia="仿宋" w:hAnsi="仿宋" w:cs="仿宋"/>
                <w:color w:val="000000"/>
                <w:kern w:val="0"/>
                <w:sz w:val="28"/>
                <w:szCs w:val="28"/>
                <w:lang w:bidi="ar"/>
              </w:rPr>
            </w:pPr>
          </w:p>
        </w:tc>
      </w:tr>
    </w:tbl>
    <w:p w14:paraId="10070CED" w14:textId="77777777" w:rsidR="00E72996" w:rsidRPr="00E72996" w:rsidRDefault="00E72996" w:rsidP="00E03B9A">
      <w:pPr>
        <w:rPr>
          <w:rFonts w:ascii="仿宋" w:eastAsia="仿宋" w:hAnsi="仿宋" w:cs="仿宋"/>
          <w:sz w:val="28"/>
          <w:szCs w:val="28"/>
          <w:lang w:bidi="ar"/>
        </w:rPr>
      </w:pPr>
    </w:p>
    <w:sectPr w:rsidR="00E72996" w:rsidRPr="00E72996">
      <w:pgSz w:w="16838" w:h="11906" w:orient="landscape"/>
      <w:pgMar w:top="1406" w:right="1440" w:bottom="1463"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215A4" w14:textId="77777777" w:rsidR="0099144D" w:rsidRDefault="0099144D" w:rsidP="00EB483A">
      <w:r>
        <w:separator/>
      </w:r>
    </w:p>
  </w:endnote>
  <w:endnote w:type="continuationSeparator" w:id="0">
    <w:p w14:paraId="47BD2243" w14:textId="77777777" w:rsidR="0099144D" w:rsidRDefault="0099144D" w:rsidP="00EB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0A4BE" w14:textId="77777777" w:rsidR="0099144D" w:rsidRDefault="0099144D" w:rsidP="00EB483A">
      <w:r>
        <w:separator/>
      </w:r>
    </w:p>
  </w:footnote>
  <w:footnote w:type="continuationSeparator" w:id="0">
    <w:p w14:paraId="29C246F4" w14:textId="77777777" w:rsidR="0099144D" w:rsidRDefault="0099144D" w:rsidP="00EB4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c2ZTgzM2Y1ZmNiNzUwNjNkMGY3NDdkOGI5NTAxMDAifQ=="/>
  </w:docVars>
  <w:rsids>
    <w:rsidRoot w:val="42126271"/>
    <w:rsid w:val="00030A6F"/>
    <w:rsid w:val="000657B3"/>
    <w:rsid w:val="000D45D5"/>
    <w:rsid w:val="0010044F"/>
    <w:rsid w:val="00146D16"/>
    <w:rsid w:val="0018779A"/>
    <w:rsid w:val="001A051E"/>
    <w:rsid w:val="001B135C"/>
    <w:rsid w:val="001E560B"/>
    <w:rsid w:val="001E7F7F"/>
    <w:rsid w:val="00250A2A"/>
    <w:rsid w:val="00325CC4"/>
    <w:rsid w:val="00334A38"/>
    <w:rsid w:val="00465863"/>
    <w:rsid w:val="00477917"/>
    <w:rsid w:val="004B0CFD"/>
    <w:rsid w:val="004E2169"/>
    <w:rsid w:val="004E2BAC"/>
    <w:rsid w:val="005246FF"/>
    <w:rsid w:val="00561D9A"/>
    <w:rsid w:val="0057038B"/>
    <w:rsid w:val="00573942"/>
    <w:rsid w:val="00592C80"/>
    <w:rsid w:val="005A2F5C"/>
    <w:rsid w:val="005E75D1"/>
    <w:rsid w:val="005F26F8"/>
    <w:rsid w:val="006101BD"/>
    <w:rsid w:val="00613937"/>
    <w:rsid w:val="00663FCC"/>
    <w:rsid w:val="006746C6"/>
    <w:rsid w:val="00674C6E"/>
    <w:rsid w:val="006A29DB"/>
    <w:rsid w:val="006B782F"/>
    <w:rsid w:val="007D4818"/>
    <w:rsid w:val="00813BB1"/>
    <w:rsid w:val="008602CE"/>
    <w:rsid w:val="00871AC0"/>
    <w:rsid w:val="008A7495"/>
    <w:rsid w:val="00990CF3"/>
    <w:rsid w:val="0099144D"/>
    <w:rsid w:val="009B4FC0"/>
    <w:rsid w:val="00A623E3"/>
    <w:rsid w:val="00A65728"/>
    <w:rsid w:val="00AA39C8"/>
    <w:rsid w:val="00AE56F6"/>
    <w:rsid w:val="00B01007"/>
    <w:rsid w:val="00B508CF"/>
    <w:rsid w:val="00B64D57"/>
    <w:rsid w:val="00B75D09"/>
    <w:rsid w:val="00B93928"/>
    <w:rsid w:val="00B95B7D"/>
    <w:rsid w:val="00C4495D"/>
    <w:rsid w:val="00CB603A"/>
    <w:rsid w:val="00CC0F20"/>
    <w:rsid w:val="00CD227F"/>
    <w:rsid w:val="00D234D2"/>
    <w:rsid w:val="00D35D13"/>
    <w:rsid w:val="00DF3DFF"/>
    <w:rsid w:val="00E03B9A"/>
    <w:rsid w:val="00E30C47"/>
    <w:rsid w:val="00E32EF0"/>
    <w:rsid w:val="00E72996"/>
    <w:rsid w:val="00E73735"/>
    <w:rsid w:val="00EB483A"/>
    <w:rsid w:val="00F14DC1"/>
    <w:rsid w:val="00F160A0"/>
    <w:rsid w:val="00F51B7C"/>
    <w:rsid w:val="00F815E1"/>
    <w:rsid w:val="00FA585F"/>
    <w:rsid w:val="00FB0EE4"/>
    <w:rsid w:val="00FC066B"/>
    <w:rsid w:val="00FC58E9"/>
    <w:rsid w:val="00FD6B29"/>
    <w:rsid w:val="00FD7FB9"/>
    <w:rsid w:val="0AF669AE"/>
    <w:rsid w:val="2A63688E"/>
    <w:rsid w:val="34F507DD"/>
    <w:rsid w:val="42126271"/>
    <w:rsid w:val="460C71E0"/>
    <w:rsid w:val="7EB04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F2FB0"/>
  <w15:docId w15:val="{EAD04C13-E38A-4869-B1FE-043EB360C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sid w:val="00592C80"/>
    <w:rPr>
      <w:color w:val="0563C1" w:themeColor="hyperlink"/>
      <w:u w:val="single"/>
    </w:rPr>
  </w:style>
  <w:style w:type="character" w:styleId="a6">
    <w:name w:val="Unresolved Mention"/>
    <w:basedOn w:val="a0"/>
    <w:uiPriority w:val="99"/>
    <w:semiHidden/>
    <w:unhideWhenUsed/>
    <w:rsid w:val="00592C80"/>
    <w:rPr>
      <w:color w:val="605E5C"/>
      <w:shd w:val="clear" w:color="auto" w:fill="E1DFDD"/>
    </w:rPr>
  </w:style>
  <w:style w:type="paragraph" w:styleId="a7">
    <w:name w:val="header"/>
    <w:basedOn w:val="a"/>
    <w:link w:val="a8"/>
    <w:rsid w:val="00EB483A"/>
    <w:pPr>
      <w:tabs>
        <w:tab w:val="center" w:pos="4153"/>
        <w:tab w:val="right" w:pos="8306"/>
      </w:tabs>
      <w:snapToGrid w:val="0"/>
      <w:jc w:val="center"/>
    </w:pPr>
    <w:rPr>
      <w:sz w:val="18"/>
      <w:szCs w:val="18"/>
    </w:rPr>
  </w:style>
  <w:style w:type="character" w:customStyle="1" w:styleId="a8">
    <w:name w:val="页眉 字符"/>
    <w:basedOn w:val="a0"/>
    <w:link w:val="a7"/>
    <w:rsid w:val="00EB483A"/>
    <w:rPr>
      <w:rFonts w:asciiTheme="minorHAnsi" w:eastAsiaTheme="minorEastAsia" w:hAnsiTheme="minorHAnsi" w:cstheme="minorBidi"/>
      <w:kern w:val="2"/>
      <w:sz w:val="18"/>
      <w:szCs w:val="18"/>
    </w:rPr>
  </w:style>
  <w:style w:type="paragraph" w:styleId="a9">
    <w:name w:val="footer"/>
    <w:basedOn w:val="a"/>
    <w:link w:val="aa"/>
    <w:rsid w:val="00EB483A"/>
    <w:pPr>
      <w:tabs>
        <w:tab w:val="center" w:pos="4153"/>
        <w:tab w:val="right" w:pos="8306"/>
      </w:tabs>
      <w:snapToGrid w:val="0"/>
      <w:jc w:val="left"/>
    </w:pPr>
    <w:rPr>
      <w:sz w:val="18"/>
      <w:szCs w:val="18"/>
    </w:rPr>
  </w:style>
  <w:style w:type="character" w:customStyle="1" w:styleId="aa">
    <w:name w:val="页脚 字符"/>
    <w:basedOn w:val="a0"/>
    <w:link w:val="a9"/>
    <w:rsid w:val="00EB483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1142</TotalTime>
  <Pages>1</Pages>
  <Words>529</Words>
  <Characters>540</Characters>
  <Application>Microsoft Office Word</Application>
  <DocSecurity>0</DocSecurity>
  <Lines>54</Lines>
  <Paragraphs>53</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WPS_1569929113</dc:creator>
  <cp:lastModifiedBy>姚艳红</cp:lastModifiedBy>
  <cp:revision>24</cp:revision>
  <cp:lastPrinted>2024-06-03T09:07:00Z</cp:lastPrinted>
  <dcterms:created xsi:type="dcterms:W3CDTF">2023-02-28T02:34:00Z</dcterms:created>
  <dcterms:modified xsi:type="dcterms:W3CDTF">2024-06-03T09:19:00Z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81DF234BCF6D4C9BBF1917D3B91EC0EF</vt:lpwstr>
  </property>
</Properties>
</file>