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5F404" w14:textId="1DE1DD30" w:rsidR="008A7495" w:rsidRDefault="00BE33C2">
      <w:pPr>
        <w:jc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江苏海事职业技术学院</w:t>
      </w:r>
      <w:r>
        <w:rPr>
          <w:rFonts w:ascii="方正小标宋_GBK" w:eastAsia="方正小标宋_GBK" w:hAnsi="方正小标宋_GBK" w:cs="方正小标宋_GBK" w:hint="eastAsia"/>
          <w:color w:val="000000"/>
          <w:kern w:val="0"/>
          <w:sz w:val="36"/>
          <w:szCs w:val="36"/>
          <w:lang w:bidi="ar"/>
        </w:rPr>
        <w:t>202</w:t>
      </w:r>
      <w:r w:rsidR="00E73735">
        <w:rPr>
          <w:rFonts w:ascii="方正小标宋_GBK" w:eastAsia="方正小标宋_GBK" w:hAnsi="方正小标宋_GBK" w:cs="方正小标宋_GBK"/>
          <w:color w:val="000000"/>
          <w:kern w:val="0"/>
          <w:sz w:val="36"/>
          <w:szCs w:val="36"/>
          <w:lang w:bidi="ar"/>
        </w:rPr>
        <w:t>4</w:t>
      </w:r>
      <w:r>
        <w:rPr>
          <w:rFonts w:ascii="方正小标宋_GBK" w:eastAsia="方正小标宋_GBK" w:hAnsi="方正小标宋_GBK" w:cs="方正小标宋_GBK" w:hint="eastAsia"/>
          <w:color w:val="000000"/>
          <w:kern w:val="0"/>
          <w:sz w:val="36"/>
          <w:szCs w:val="36"/>
          <w:lang w:bidi="ar"/>
        </w:rPr>
        <w:t>年</w:t>
      </w:r>
      <w:r w:rsidR="006746C6">
        <w:rPr>
          <w:rFonts w:ascii="方正小标宋_GBK" w:eastAsia="方正小标宋_GBK" w:hAnsi="方正小标宋_GBK" w:cs="方正小标宋_GBK" w:hint="eastAsia"/>
          <w:color w:val="000000"/>
          <w:kern w:val="0"/>
          <w:sz w:val="36"/>
          <w:szCs w:val="36"/>
          <w:lang w:bidi="ar"/>
        </w:rPr>
        <w:t>4</w:t>
      </w:r>
      <w:r>
        <w:rPr>
          <w:rFonts w:ascii="方正小标宋_GBK" w:eastAsia="方正小标宋_GBK" w:hAnsi="方正小标宋_GBK" w:cs="方正小标宋_GBK" w:hint="eastAsia"/>
          <w:color w:val="000000"/>
          <w:kern w:val="0"/>
          <w:sz w:val="36"/>
          <w:szCs w:val="36"/>
          <w:lang w:bidi="ar"/>
        </w:rPr>
        <w:t>月党建工作清单</w:t>
      </w:r>
    </w:p>
    <w:p w14:paraId="6D1F1D22"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各党总支、直属党支部：</w:t>
      </w:r>
    </w:p>
    <w:p w14:paraId="5DAD9FD4" w14:textId="7FB534B5" w:rsidR="008A7495" w:rsidRDefault="00BE33C2">
      <w:pPr>
        <w:spacing w:line="480" w:lineRule="exact"/>
        <w:ind w:firstLine="560"/>
        <w:rPr>
          <w:rFonts w:ascii="方正仿宋_GBK" w:eastAsia="方正仿宋_GBK" w:hAnsi="方正仿宋_GBK" w:cs="方正仿宋_GBK"/>
          <w:color w:val="000000"/>
          <w:kern w:val="0"/>
          <w:sz w:val="28"/>
          <w:szCs w:val="28"/>
          <w:lang w:bidi="ar"/>
        </w:rPr>
      </w:pPr>
      <w:r>
        <w:rPr>
          <w:rFonts w:ascii="仿宋" w:eastAsia="仿宋" w:hAnsi="仿宋" w:cs="仿宋" w:hint="eastAsia"/>
          <w:color w:val="000000"/>
          <w:kern w:val="0"/>
          <w:sz w:val="28"/>
          <w:szCs w:val="28"/>
          <w:lang w:bidi="ar"/>
        </w:rPr>
        <w:t>依据学校工作安排和近期省委教育工委相关文件要求，现整理</w:t>
      </w:r>
      <w:r w:rsidR="006746C6">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月份党建工作清单如下。请各二级党组织根据实际情况，安排好各项工作。</w:t>
      </w:r>
    </w:p>
    <w:tbl>
      <w:tblPr>
        <w:tblStyle w:val="a4"/>
        <w:tblW w:w="14653" w:type="dxa"/>
        <w:tblInd w:w="-246" w:type="dxa"/>
        <w:tblLayout w:type="fixed"/>
        <w:tblLook w:val="04A0" w:firstRow="1" w:lastRow="0" w:firstColumn="1" w:lastColumn="0" w:noHBand="0" w:noVBand="1"/>
      </w:tblPr>
      <w:tblGrid>
        <w:gridCol w:w="2748"/>
        <w:gridCol w:w="5166"/>
        <w:gridCol w:w="4907"/>
        <w:gridCol w:w="1832"/>
      </w:tblGrid>
      <w:tr w:rsidR="008A7495" w14:paraId="7515AA7C" w14:textId="77777777">
        <w:tc>
          <w:tcPr>
            <w:tcW w:w="2748" w:type="dxa"/>
            <w:vAlign w:val="center"/>
          </w:tcPr>
          <w:p w14:paraId="68D9793B" w14:textId="77777777" w:rsidR="008A7495" w:rsidRDefault="00BE33C2">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主要项目</w:t>
            </w:r>
          </w:p>
        </w:tc>
        <w:tc>
          <w:tcPr>
            <w:tcW w:w="5166" w:type="dxa"/>
            <w:vAlign w:val="center"/>
          </w:tcPr>
          <w:p w14:paraId="7A0CB7E1" w14:textId="77777777" w:rsidR="008A7495" w:rsidRDefault="00BE33C2">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具体内容</w:t>
            </w:r>
          </w:p>
        </w:tc>
        <w:tc>
          <w:tcPr>
            <w:tcW w:w="4907" w:type="dxa"/>
            <w:vAlign w:val="center"/>
          </w:tcPr>
          <w:p w14:paraId="54F71EB6" w14:textId="77777777" w:rsidR="008A7495" w:rsidRDefault="00BE33C2">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完成要求</w:t>
            </w:r>
          </w:p>
        </w:tc>
        <w:tc>
          <w:tcPr>
            <w:tcW w:w="1832" w:type="dxa"/>
            <w:vAlign w:val="center"/>
          </w:tcPr>
          <w:p w14:paraId="2761FC38" w14:textId="77777777" w:rsidR="008A7495" w:rsidRDefault="00BE33C2">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责任单位</w:t>
            </w:r>
          </w:p>
        </w:tc>
      </w:tr>
      <w:tr w:rsidR="008A7495" w14:paraId="0048694D" w14:textId="77777777">
        <w:trPr>
          <w:trHeight w:val="948"/>
        </w:trPr>
        <w:tc>
          <w:tcPr>
            <w:tcW w:w="2748" w:type="dxa"/>
            <w:vAlign w:val="center"/>
          </w:tcPr>
          <w:p w14:paraId="5B3A5573"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严肃党内政治生活</w:t>
            </w:r>
          </w:p>
        </w:tc>
        <w:tc>
          <w:tcPr>
            <w:tcW w:w="5166" w:type="dxa"/>
            <w:vAlign w:val="center"/>
          </w:tcPr>
          <w:p w14:paraId="67ED0719" w14:textId="77777777" w:rsidR="008A7495" w:rsidRDefault="00BE33C2">
            <w:pPr>
              <w:spacing w:line="280" w:lineRule="exact"/>
              <w:rPr>
                <w:rFonts w:ascii="仿宋" w:eastAsia="仿宋" w:hAnsi="仿宋" w:cs="仿宋"/>
                <w:color w:val="000000"/>
                <w:kern w:val="0"/>
                <w:sz w:val="28"/>
                <w:szCs w:val="28"/>
                <w:lang w:bidi="ar"/>
              </w:rPr>
            </w:pPr>
            <w:r>
              <w:rPr>
                <w:rFonts w:ascii="仿宋" w:eastAsia="仿宋" w:hAnsi="仿宋" w:cs="仿宋" w:hint="eastAsia"/>
                <w:kern w:val="0"/>
                <w:sz w:val="28"/>
                <w:szCs w:val="28"/>
                <w:lang w:bidi="ar"/>
              </w:rPr>
              <w:t>1.</w:t>
            </w:r>
            <w:r>
              <w:rPr>
                <w:rFonts w:ascii="仿宋" w:eastAsia="仿宋" w:hAnsi="仿宋" w:cs="仿宋" w:hint="eastAsia"/>
                <w:color w:val="000000"/>
                <w:kern w:val="0"/>
                <w:sz w:val="28"/>
                <w:szCs w:val="28"/>
                <w:lang w:bidi="ar"/>
              </w:rPr>
              <w:t>突出党组织政治功能发挥，完善二级党组织会议和党政联席会议制度，持续落实好党支部“三会一课”</w:t>
            </w:r>
            <w:r>
              <w:rPr>
                <w:rFonts w:ascii="仿宋" w:eastAsia="仿宋" w:hAnsi="仿宋" w:cs="仿宋" w:hint="eastAsia"/>
                <w:kern w:val="0"/>
                <w:sz w:val="28"/>
                <w:szCs w:val="28"/>
                <w:lang w:bidi="ar"/>
              </w:rPr>
              <w:t>。</w:t>
            </w:r>
          </w:p>
        </w:tc>
        <w:tc>
          <w:tcPr>
            <w:tcW w:w="4907" w:type="dxa"/>
            <w:vAlign w:val="center"/>
          </w:tcPr>
          <w:p w14:paraId="0B36409F" w14:textId="77777777" w:rsidR="008A7495" w:rsidRDefault="00BE33C2">
            <w:pPr>
              <w:spacing w:line="2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注重政治性、时代性、原则性、战斗性，着力提高政治生活质量。</w:t>
            </w:r>
          </w:p>
        </w:tc>
        <w:tc>
          <w:tcPr>
            <w:tcW w:w="1832" w:type="dxa"/>
            <w:vAlign w:val="center"/>
          </w:tcPr>
          <w:p w14:paraId="3B59D4E0"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500B94A8" w14:textId="77777777">
        <w:tc>
          <w:tcPr>
            <w:tcW w:w="2748" w:type="dxa"/>
            <w:vMerge w:val="restart"/>
            <w:vAlign w:val="center"/>
          </w:tcPr>
          <w:p w14:paraId="3ECB0C6C" w14:textId="60FE8A67" w:rsidR="008A7495" w:rsidRDefault="00592C80" w:rsidP="00592C8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加强基层党组织建设</w:t>
            </w:r>
          </w:p>
        </w:tc>
        <w:tc>
          <w:tcPr>
            <w:tcW w:w="5166" w:type="dxa"/>
            <w:vAlign w:val="center"/>
          </w:tcPr>
          <w:p w14:paraId="0EA85DE2" w14:textId="3D97C841" w:rsidR="008A7495" w:rsidRDefault="00592C80">
            <w:pPr>
              <w:spacing w:line="28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2</w:t>
            </w:r>
            <w:r>
              <w:rPr>
                <w:rFonts w:ascii="仿宋" w:eastAsia="仿宋" w:hAnsi="仿宋" w:cs="仿宋" w:hint="eastAsia"/>
                <w:color w:val="000000"/>
                <w:kern w:val="0"/>
                <w:sz w:val="28"/>
                <w:szCs w:val="28"/>
                <w:lang w:bidi="ar"/>
              </w:rPr>
              <w:t>.做好</w:t>
            </w:r>
            <w:r w:rsidR="00EB483A">
              <w:rPr>
                <w:rFonts w:ascii="仿宋" w:eastAsia="仿宋" w:hAnsi="仿宋" w:cs="仿宋" w:hint="eastAsia"/>
                <w:color w:val="000000"/>
                <w:kern w:val="0"/>
                <w:sz w:val="28"/>
                <w:szCs w:val="28"/>
                <w:lang w:bidi="ar"/>
              </w:rPr>
              <w:t>校内</w:t>
            </w:r>
            <w:r>
              <w:rPr>
                <w:rFonts w:ascii="仿宋" w:eastAsia="仿宋" w:hAnsi="仿宋" w:cs="仿宋" w:hint="eastAsia"/>
                <w:color w:val="000000"/>
                <w:kern w:val="0"/>
                <w:sz w:val="28"/>
                <w:szCs w:val="28"/>
                <w:lang w:bidi="ar"/>
              </w:rPr>
              <w:t>202</w:t>
            </w:r>
            <w:r w:rsidR="00EB483A">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年度</w:t>
            </w:r>
            <w:r w:rsidR="00EB483A">
              <w:rPr>
                <w:rFonts w:ascii="仿宋" w:eastAsia="仿宋" w:hAnsi="仿宋" w:cs="仿宋" w:hint="eastAsia"/>
                <w:color w:val="000000"/>
                <w:kern w:val="0"/>
                <w:sz w:val="28"/>
                <w:szCs w:val="28"/>
                <w:lang w:bidi="ar"/>
              </w:rPr>
              <w:t>立项党建课题的开题工作</w:t>
            </w:r>
            <w:r>
              <w:rPr>
                <w:rFonts w:ascii="仿宋" w:eastAsia="仿宋" w:hAnsi="仿宋" w:cs="仿宋" w:hint="eastAsia"/>
                <w:color w:val="000000"/>
                <w:kern w:val="0"/>
                <w:sz w:val="28"/>
                <w:szCs w:val="28"/>
                <w:lang w:bidi="ar"/>
              </w:rPr>
              <w:t>。</w:t>
            </w:r>
          </w:p>
        </w:tc>
        <w:tc>
          <w:tcPr>
            <w:tcW w:w="4907" w:type="dxa"/>
            <w:vAlign w:val="center"/>
          </w:tcPr>
          <w:p w14:paraId="6C2667FD" w14:textId="5C6E118F"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按</w:t>
            </w:r>
            <w:r w:rsidR="00EB483A">
              <w:rPr>
                <w:rFonts w:ascii="仿宋" w:eastAsia="仿宋" w:hAnsi="仿宋" w:cs="仿宋" w:hint="eastAsia"/>
                <w:color w:val="000000"/>
                <w:kern w:val="0"/>
                <w:sz w:val="28"/>
                <w:szCs w:val="28"/>
                <w:lang w:bidi="ar"/>
              </w:rPr>
              <w:t>校内课题开题要求做好</w:t>
            </w:r>
            <w:r w:rsidR="006A29DB">
              <w:rPr>
                <w:rFonts w:ascii="仿宋" w:eastAsia="仿宋" w:hAnsi="仿宋" w:cs="仿宋" w:hint="eastAsia"/>
                <w:color w:val="000000"/>
                <w:kern w:val="0"/>
                <w:sz w:val="28"/>
                <w:szCs w:val="28"/>
                <w:lang w:bidi="ar"/>
              </w:rPr>
              <w:t>相关工作</w:t>
            </w:r>
            <w:r>
              <w:rPr>
                <w:rFonts w:ascii="仿宋" w:eastAsia="仿宋" w:hAnsi="仿宋" w:cs="仿宋" w:hint="eastAsia"/>
                <w:color w:val="000000"/>
                <w:kern w:val="0"/>
                <w:sz w:val="28"/>
                <w:szCs w:val="28"/>
                <w:lang w:bidi="ar"/>
              </w:rPr>
              <w:t>。</w:t>
            </w:r>
          </w:p>
        </w:tc>
        <w:tc>
          <w:tcPr>
            <w:tcW w:w="1832" w:type="dxa"/>
            <w:vAlign w:val="center"/>
          </w:tcPr>
          <w:p w14:paraId="18703A4A"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478F995"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56055EB9" w14:textId="77777777">
        <w:trPr>
          <w:trHeight w:val="525"/>
        </w:trPr>
        <w:tc>
          <w:tcPr>
            <w:tcW w:w="2748" w:type="dxa"/>
            <w:vMerge/>
            <w:vAlign w:val="center"/>
          </w:tcPr>
          <w:p w14:paraId="6752CE77" w14:textId="77777777" w:rsidR="008A7495" w:rsidRDefault="008A7495">
            <w:pPr>
              <w:spacing w:line="480" w:lineRule="exact"/>
              <w:ind w:firstLine="560"/>
              <w:rPr>
                <w:rFonts w:ascii="仿宋" w:eastAsia="仿宋" w:hAnsi="仿宋" w:cs="仿宋"/>
                <w:color w:val="000000"/>
                <w:kern w:val="0"/>
                <w:sz w:val="28"/>
                <w:szCs w:val="28"/>
                <w:lang w:bidi="ar"/>
              </w:rPr>
            </w:pPr>
          </w:p>
        </w:tc>
        <w:tc>
          <w:tcPr>
            <w:tcW w:w="5166" w:type="dxa"/>
          </w:tcPr>
          <w:p w14:paraId="6EC79879" w14:textId="5F94D7FB" w:rsidR="008A7495" w:rsidRDefault="00592C80" w:rsidP="009C7846">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.持续推进全国、全省党建工作标杆院系、样板支部培育创建</w:t>
            </w:r>
            <w:r w:rsidR="00561D9A">
              <w:rPr>
                <w:rFonts w:ascii="仿宋" w:eastAsia="仿宋" w:hAnsi="仿宋" w:cs="仿宋" w:hint="eastAsia"/>
                <w:color w:val="000000"/>
                <w:kern w:val="0"/>
                <w:sz w:val="28"/>
                <w:szCs w:val="28"/>
                <w:lang w:bidi="ar"/>
              </w:rPr>
              <w:t>，做好验收前准备</w:t>
            </w:r>
            <w:r>
              <w:rPr>
                <w:rFonts w:ascii="仿宋" w:eastAsia="仿宋" w:hAnsi="仿宋" w:cs="仿宋" w:hint="eastAsia"/>
                <w:color w:val="000000"/>
                <w:kern w:val="0"/>
                <w:sz w:val="28"/>
                <w:szCs w:val="28"/>
                <w:lang w:bidi="ar"/>
              </w:rPr>
              <w:t>；</w:t>
            </w:r>
            <w:r w:rsidR="009C7846">
              <w:rPr>
                <w:rFonts w:ascii="仿宋" w:eastAsia="仿宋" w:hAnsi="仿宋" w:cs="仿宋" w:hint="eastAsia"/>
                <w:color w:val="000000"/>
                <w:kern w:val="0"/>
                <w:sz w:val="28"/>
                <w:szCs w:val="28"/>
                <w:lang w:bidi="ar"/>
              </w:rPr>
              <w:t>启动</w:t>
            </w:r>
            <w:r>
              <w:rPr>
                <w:rFonts w:ascii="仿宋" w:eastAsia="仿宋" w:hAnsi="仿宋" w:cs="仿宋" w:hint="eastAsia"/>
                <w:color w:val="000000"/>
                <w:kern w:val="0"/>
                <w:sz w:val="28"/>
                <w:szCs w:val="28"/>
                <w:lang w:bidi="ar"/>
              </w:rPr>
              <w:t>校级第二批党建工作标杆院系、样板支部培育创建单位建设</w:t>
            </w:r>
            <w:r w:rsidR="00663FCC">
              <w:rPr>
                <w:rFonts w:ascii="仿宋" w:eastAsia="仿宋" w:hAnsi="仿宋" w:cs="仿宋" w:hint="eastAsia"/>
                <w:color w:val="000000"/>
                <w:kern w:val="0"/>
                <w:sz w:val="28"/>
                <w:szCs w:val="28"/>
                <w:lang w:bidi="ar"/>
              </w:rPr>
              <w:t>验收</w:t>
            </w:r>
            <w:r>
              <w:rPr>
                <w:rFonts w:ascii="仿宋" w:eastAsia="仿宋" w:hAnsi="仿宋" w:cs="仿宋" w:hint="eastAsia"/>
                <w:color w:val="000000"/>
                <w:kern w:val="0"/>
                <w:sz w:val="28"/>
                <w:szCs w:val="28"/>
                <w:lang w:bidi="ar"/>
              </w:rPr>
              <w:t>工作</w:t>
            </w:r>
            <w:r w:rsidR="00663FCC">
              <w:rPr>
                <w:rFonts w:ascii="仿宋" w:eastAsia="仿宋" w:hAnsi="仿宋" w:cs="仿宋" w:hint="eastAsia"/>
                <w:color w:val="000000"/>
                <w:kern w:val="0"/>
                <w:sz w:val="28"/>
                <w:szCs w:val="28"/>
                <w:lang w:bidi="ar"/>
              </w:rPr>
              <w:t>，</w:t>
            </w:r>
            <w:r w:rsidR="009C7846">
              <w:rPr>
                <w:rFonts w:ascii="仿宋" w:eastAsia="仿宋" w:hAnsi="仿宋" w:cs="仿宋" w:hint="eastAsia"/>
                <w:color w:val="000000"/>
                <w:kern w:val="0"/>
                <w:sz w:val="28"/>
                <w:szCs w:val="28"/>
                <w:lang w:bidi="ar"/>
              </w:rPr>
              <w:t>准备</w:t>
            </w:r>
            <w:r w:rsidR="00663FCC">
              <w:rPr>
                <w:rFonts w:ascii="仿宋" w:eastAsia="仿宋" w:hAnsi="仿宋" w:cs="仿宋" w:hint="eastAsia"/>
                <w:color w:val="000000"/>
                <w:kern w:val="0"/>
                <w:sz w:val="28"/>
                <w:szCs w:val="28"/>
                <w:lang w:bidi="ar"/>
              </w:rPr>
              <w:t>第三批校级党建工作标杆院系、样板支部培育创建单位申报工作</w:t>
            </w:r>
            <w:r>
              <w:rPr>
                <w:rFonts w:ascii="仿宋" w:eastAsia="仿宋" w:hAnsi="仿宋" w:cs="仿宋" w:hint="eastAsia"/>
                <w:color w:val="000000"/>
                <w:kern w:val="0"/>
                <w:sz w:val="28"/>
                <w:szCs w:val="28"/>
                <w:lang w:bidi="ar"/>
              </w:rPr>
              <w:t>。</w:t>
            </w:r>
            <w:bookmarkStart w:id="0" w:name="_GoBack"/>
            <w:bookmarkEnd w:id="0"/>
          </w:p>
        </w:tc>
        <w:tc>
          <w:tcPr>
            <w:tcW w:w="4907" w:type="dxa"/>
            <w:vAlign w:val="center"/>
          </w:tcPr>
          <w:p w14:paraId="7A3153B6" w14:textId="293B0E51" w:rsidR="008A7495" w:rsidRDefault="00BE33C2">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对</w:t>
            </w:r>
            <w:r>
              <w:rPr>
                <w:rFonts w:ascii="仿宋" w:eastAsia="仿宋" w:hAnsi="仿宋" w:cs="仿宋" w:hint="eastAsia"/>
                <w:color w:val="000000"/>
                <w:kern w:val="0"/>
                <w:sz w:val="28"/>
                <w:szCs w:val="28"/>
                <w:lang w:bidi="ar"/>
              </w:rPr>
              <w:t>标新时代党的建设总要求，认真学习领会“双创”标准要求，推进建设</w:t>
            </w:r>
            <w:r w:rsidR="00663FCC">
              <w:rPr>
                <w:rFonts w:ascii="仿宋" w:eastAsia="仿宋" w:hAnsi="仿宋" w:cs="仿宋" w:hint="eastAsia"/>
                <w:color w:val="000000"/>
                <w:kern w:val="0"/>
                <w:sz w:val="28"/>
                <w:szCs w:val="28"/>
                <w:lang w:bidi="ar"/>
              </w:rPr>
              <w:t>、</w:t>
            </w:r>
            <w:r w:rsidR="005246FF">
              <w:rPr>
                <w:rFonts w:ascii="仿宋" w:eastAsia="仿宋" w:hAnsi="仿宋" w:cs="仿宋" w:hint="eastAsia"/>
                <w:color w:val="000000"/>
                <w:kern w:val="0"/>
                <w:sz w:val="28"/>
                <w:szCs w:val="28"/>
                <w:lang w:bidi="ar"/>
              </w:rPr>
              <w:t>验收</w:t>
            </w:r>
            <w:r w:rsidR="00663FCC">
              <w:rPr>
                <w:rFonts w:ascii="仿宋" w:eastAsia="仿宋" w:hAnsi="仿宋" w:cs="仿宋" w:hint="eastAsia"/>
                <w:color w:val="000000"/>
                <w:kern w:val="0"/>
                <w:sz w:val="28"/>
                <w:szCs w:val="28"/>
                <w:lang w:bidi="ar"/>
              </w:rPr>
              <w:t>、申报</w:t>
            </w:r>
            <w:r>
              <w:rPr>
                <w:rFonts w:ascii="仿宋" w:eastAsia="仿宋" w:hAnsi="仿宋" w:cs="仿宋" w:hint="eastAsia"/>
                <w:color w:val="000000"/>
                <w:kern w:val="0"/>
                <w:sz w:val="28"/>
                <w:szCs w:val="28"/>
                <w:lang w:bidi="ar"/>
              </w:rPr>
              <w:t>工作。</w:t>
            </w:r>
          </w:p>
        </w:tc>
        <w:tc>
          <w:tcPr>
            <w:tcW w:w="1832" w:type="dxa"/>
            <w:vAlign w:val="center"/>
          </w:tcPr>
          <w:p w14:paraId="516573C3"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3C16E96A" w14:textId="77777777" w:rsidR="008A7495" w:rsidRDefault="00BE33C2">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1CD89489" w14:textId="77777777">
        <w:trPr>
          <w:trHeight w:val="1110"/>
        </w:trPr>
        <w:tc>
          <w:tcPr>
            <w:tcW w:w="2748" w:type="dxa"/>
            <w:vMerge/>
            <w:vAlign w:val="center"/>
          </w:tcPr>
          <w:p w14:paraId="270FC988" w14:textId="77777777" w:rsidR="008A7495" w:rsidRDefault="008A7495">
            <w:pPr>
              <w:jc w:val="center"/>
              <w:rPr>
                <w:rFonts w:ascii="仿宋" w:eastAsia="仿宋" w:hAnsi="仿宋" w:cs="仿宋"/>
                <w:color w:val="000000"/>
                <w:kern w:val="0"/>
                <w:sz w:val="28"/>
                <w:szCs w:val="28"/>
                <w:lang w:bidi="ar"/>
              </w:rPr>
            </w:pPr>
          </w:p>
        </w:tc>
        <w:tc>
          <w:tcPr>
            <w:tcW w:w="5166" w:type="dxa"/>
          </w:tcPr>
          <w:p w14:paraId="23B33695" w14:textId="65CA8853" w:rsidR="008A7495" w:rsidRDefault="00592C80">
            <w:pPr>
              <w:pStyle w:val="a3"/>
              <w:spacing w:before="0" w:beforeAutospacing="0" w:after="0" w:afterAutospacing="0" w:line="360" w:lineRule="exact"/>
              <w:rPr>
                <w:rFonts w:ascii="仿宋" w:eastAsia="仿宋" w:hAnsi="仿宋" w:cs="仿宋"/>
                <w:sz w:val="28"/>
                <w:szCs w:val="28"/>
                <w:lang w:bidi="ar"/>
              </w:rPr>
            </w:pPr>
            <w:r>
              <w:rPr>
                <w:rFonts w:ascii="仿宋" w:eastAsia="仿宋" w:hAnsi="仿宋" w:cs="仿宋"/>
                <w:sz w:val="28"/>
                <w:szCs w:val="28"/>
                <w:lang w:bidi="ar"/>
              </w:rPr>
              <w:t>4</w:t>
            </w:r>
            <w:r>
              <w:rPr>
                <w:rFonts w:ascii="仿宋" w:eastAsia="仿宋" w:hAnsi="仿宋" w:cs="仿宋" w:hint="eastAsia"/>
                <w:sz w:val="28"/>
                <w:szCs w:val="28"/>
                <w:lang w:bidi="ar"/>
              </w:rPr>
              <w:t>.</w:t>
            </w:r>
            <w:r w:rsidR="00EB483A">
              <w:rPr>
                <w:rFonts w:ascii="仿宋" w:eastAsia="仿宋" w:hAnsi="仿宋" w:cs="仿宋" w:hint="eastAsia"/>
                <w:sz w:val="28"/>
                <w:szCs w:val="28"/>
                <w:lang w:bidi="ar"/>
              </w:rPr>
              <w:t>完成</w:t>
            </w:r>
            <w:r w:rsidR="004B0CFD">
              <w:rPr>
                <w:rFonts w:ascii="仿宋" w:eastAsia="仿宋" w:hAnsi="仿宋" w:cs="仿宋" w:hint="eastAsia"/>
                <w:sz w:val="28"/>
                <w:szCs w:val="28"/>
                <w:lang w:bidi="ar"/>
              </w:rPr>
              <w:t>内设机构</w:t>
            </w:r>
            <w:r w:rsidR="00AE56F6">
              <w:rPr>
                <w:rFonts w:ascii="仿宋" w:eastAsia="仿宋" w:hAnsi="仿宋" w:cs="仿宋" w:hint="eastAsia"/>
                <w:sz w:val="28"/>
                <w:szCs w:val="28"/>
                <w:lang w:bidi="ar"/>
              </w:rPr>
              <w:t>负责人</w:t>
            </w:r>
            <w:r w:rsidR="004B0CFD">
              <w:rPr>
                <w:rFonts w:ascii="仿宋" w:eastAsia="仿宋" w:hAnsi="仿宋" w:cs="仿宋" w:hint="eastAsia"/>
                <w:sz w:val="28"/>
                <w:szCs w:val="28"/>
                <w:lang w:bidi="ar"/>
              </w:rPr>
              <w:t>选拔工作。</w:t>
            </w:r>
          </w:p>
        </w:tc>
        <w:tc>
          <w:tcPr>
            <w:tcW w:w="4907" w:type="dxa"/>
            <w:vAlign w:val="center"/>
          </w:tcPr>
          <w:p w14:paraId="2D41B33E" w14:textId="44179FCF" w:rsidR="008A7495" w:rsidRDefault="004B0CFD">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根据学校</w:t>
            </w:r>
            <w:r w:rsidR="00AE56F6">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三定方案</w:t>
            </w:r>
            <w:r w:rsidR="00AE56F6">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及《江苏海事职业技术学院单位和部门内设机构负责人选拔任用办法》，开展各单位部门内设机构</w:t>
            </w:r>
            <w:r w:rsidR="001E7F7F">
              <w:rPr>
                <w:rFonts w:ascii="仿宋" w:eastAsia="仿宋" w:hAnsi="仿宋" w:cs="仿宋" w:hint="eastAsia"/>
                <w:color w:val="000000"/>
                <w:kern w:val="0"/>
                <w:sz w:val="28"/>
                <w:szCs w:val="28"/>
                <w:lang w:bidi="ar"/>
              </w:rPr>
              <w:t>负责人</w:t>
            </w:r>
            <w:r>
              <w:rPr>
                <w:rFonts w:ascii="仿宋" w:eastAsia="仿宋" w:hAnsi="仿宋" w:cs="仿宋" w:hint="eastAsia"/>
                <w:color w:val="000000"/>
                <w:kern w:val="0"/>
                <w:sz w:val="28"/>
                <w:szCs w:val="28"/>
                <w:lang w:bidi="ar"/>
              </w:rPr>
              <w:t>选拔工作。</w:t>
            </w:r>
          </w:p>
        </w:tc>
        <w:tc>
          <w:tcPr>
            <w:tcW w:w="1832" w:type="dxa"/>
            <w:vAlign w:val="center"/>
          </w:tcPr>
          <w:p w14:paraId="4C862571" w14:textId="77777777" w:rsidR="008A7495" w:rsidRDefault="00BE33C2">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51574AAC" w14:textId="77777777" w:rsidR="008A7495" w:rsidRDefault="00BE33C2">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71FD1242" w14:textId="77777777">
        <w:trPr>
          <w:trHeight w:val="752"/>
        </w:trPr>
        <w:tc>
          <w:tcPr>
            <w:tcW w:w="2748" w:type="dxa"/>
            <w:vMerge/>
            <w:vAlign w:val="center"/>
          </w:tcPr>
          <w:p w14:paraId="3BC6FC66" w14:textId="77777777" w:rsidR="008A7495" w:rsidRDefault="008A7495">
            <w:pPr>
              <w:jc w:val="center"/>
              <w:rPr>
                <w:rFonts w:ascii="仿宋" w:eastAsia="仿宋" w:hAnsi="仿宋" w:cs="仿宋"/>
                <w:color w:val="000000"/>
                <w:kern w:val="0"/>
                <w:sz w:val="28"/>
                <w:szCs w:val="28"/>
                <w:lang w:bidi="ar"/>
              </w:rPr>
            </w:pPr>
          </w:p>
        </w:tc>
        <w:tc>
          <w:tcPr>
            <w:tcW w:w="5166" w:type="dxa"/>
          </w:tcPr>
          <w:p w14:paraId="5BCDAA79" w14:textId="0E23CD45" w:rsidR="008A7495" w:rsidRDefault="00592C80">
            <w:pPr>
              <w:pStyle w:val="a3"/>
              <w:spacing w:before="0" w:beforeAutospacing="0" w:after="0" w:afterAutospacing="0" w:line="360" w:lineRule="exact"/>
              <w:rPr>
                <w:rFonts w:ascii="仿宋" w:eastAsia="仿宋" w:hAnsi="仿宋" w:cs="仿宋"/>
                <w:color w:val="FF0000"/>
                <w:sz w:val="28"/>
                <w:szCs w:val="28"/>
                <w:lang w:bidi="ar"/>
              </w:rPr>
            </w:pPr>
            <w:r>
              <w:rPr>
                <w:rFonts w:ascii="仿宋" w:eastAsia="仿宋" w:hAnsi="仿宋" w:cs="仿宋"/>
                <w:sz w:val="28"/>
                <w:szCs w:val="28"/>
                <w:lang w:bidi="ar"/>
              </w:rPr>
              <w:t>5</w:t>
            </w:r>
            <w:r>
              <w:rPr>
                <w:rFonts w:ascii="仿宋" w:eastAsia="仿宋" w:hAnsi="仿宋" w:cs="仿宋" w:hint="eastAsia"/>
                <w:sz w:val="28"/>
                <w:szCs w:val="28"/>
                <w:lang w:bidi="ar"/>
              </w:rPr>
              <w:t>.</w:t>
            </w:r>
            <w:r w:rsidR="00E73735" w:rsidRPr="00E73735">
              <w:rPr>
                <w:rFonts w:ascii="仿宋" w:eastAsia="仿宋" w:hAnsi="仿宋" w:cs="仿宋" w:hint="eastAsia"/>
                <w:sz w:val="28"/>
                <w:szCs w:val="28"/>
                <w:lang w:bidi="ar"/>
              </w:rPr>
              <w:t>做好基层党组织换届筹备工作</w:t>
            </w:r>
            <w:r w:rsidR="00E73735">
              <w:rPr>
                <w:rFonts w:ascii="仿宋" w:eastAsia="仿宋" w:hAnsi="仿宋" w:cs="仿宋" w:hint="eastAsia"/>
                <w:sz w:val="28"/>
                <w:szCs w:val="28"/>
                <w:lang w:bidi="ar"/>
              </w:rPr>
              <w:t>。</w:t>
            </w:r>
          </w:p>
        </w:tc>
        <w:tc>
          <w:tcPr>
            <w:tcW w:w="4907" w:type="dxa"/>
            <w:vAlign w:val="center"/>
          </w:tcPr>
          <w:p w14:paraId="7C11C07D" w14:textId="56E96C55" w:rsidR="008A7495" w:rsidRDefault="00674C6E">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根据党章</w:t>
            </w:r>
            <w:r w:rsidR="00250A2A">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《中国共产党普通</w:t>
            </w:r>
            <w:r w:rsidR="001E7F7F">
              <w:rPr>
                <w:rFonts w:ascii="仿宋" w:eastAsia="仿宋" w:hAnsi="仿宋" w:cs="仿宋" w:hint="eastAsia"/>
                <w:color w:val="000000"/>
                <w:kern w:val="0"/>
                <w:sz w:val="28"/>
                <w:szCs w:val="28"/>
                <w:lang w:bidi="ar"/>
              </w:rPr>
              <w:t>高等学校</w:t>
            </w:r>
            <w:r>
              <w:rPr>
                <w:rFonts w:ascii="仿宋" w:eastAsia="仿宋" w:hAnsi="仿宋" w:cs="仿宋" w:hint="eastAsia"/>
                <w:color w:val="000000"/>
                <w:kern w:val="0"/>
                <w:sz w:val="28"/>
                <w:szCs w:val="28"/>
                <w:lang w:bidi="ar"/>
              </w:rPr>
              <w:t>基层党组织工作条例》、《中国共产党</w:t>
            </w:r>
            <w:r>
              <w:rPr>
                <w:rFonts w:ascii="仿宋" w:eastAsia="仿宋" w:hAnsi="仿宋" w:cs="仿宋" w:hint="eastAsia"/>
                <w:color w:val="000000"/>
                <w:kern w:val="0"/>
                <w:sz w:val="28"/>
                <w:szCs w:val="28"/>
                <w:lang w:bidi="ar"/>
              </w:rPr>
              <w:lastRenderedPageBreak/>
              <w:t>支部工作条例》（试行）、</w:t>
            </w:r>
            <w:r w:rsidR="001A051E">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江苏省普通高等学校院</w:t>
            </w:r>
            <w:r w:rsidR="001A051E">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系</w:t>
            </w:r>
            <w:r w:rsidR="001A051E">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党组织工作标准</w:t>
            </w:r>
            <w:r w:rsidR="001A051E">
              <w:rPr>
                <w:rFonts w:ascii="仿宋" w:eastAsia="仿宋" w:hAnsi="仿宋" w:cs="仿宋" w:hint="eastAsia"/>
                <w:color w:val="000000"/>
                <w:kern w:val="0"/>
                <w:sz w:val="28"/>
                <w:szCs w:val="28"/>
                <w:lang w:bidi="ar"/>
              </w:rPr>
              <w:t>》、《江苏省普通高等学校基层党支部工作标准》等文件做好换届筹备工作。</w:t>
            </w:r>
          </w:p>
        </w:tc>
        <w:tc>
          <w:tcPr>
            <w:tcW w:w="1832" w:type="dxa"/>
            <w:vAlign w:val="center"/>
          </w:tcPr>
          <w:p w14:paraId="50128820" w14:textId="77777777" w:rsidR="008A7495" w:rsidRDefault="00BE33C2">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二级党组织</w:t>
            </w:r>
          </w:p>
        </w:tc>
      </w:tr>
      <w:tr w:rsidR="008A7495" w14:paraId="6A11C20F" w14:textId="77777777" w:rsidTr="00663FCC">
        <w:trPr>
          <w:trHeight w:val="3206"/>
        </w:trPr>
        <w:tc>
          <w:tcPr>
            <w:tcW w:w="2748" w:type="dxa"/>
            <w:vMerge w:val="restart"/>
            <w:vAlign w:val="center"/>
          </w:tcPr>
          <w:p w14:paraId="14B257A1" w14:textId="77777777" w:rsidR="008A7495" w:rsidRDefault="00BE33C2">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党员教育与管理</w:t>
            </w:r>
          </w:p>
        </w:tc>
        <w:tc>
          <w:tcPr>
            <w:tcW w:w="5166" w:type="dxa"/>
          </w:tcPr>
          <w:p w14:paraId="32453B69" w14:textId="77777777" w:rsidR="00AE56F6" w:rsidRDefault="00592C80" w:rsidP="001A051E">
            <w:pPr>
              <w:spacing w:line="400" w:lineRule="exact"/>
              <w:rPr>
                <w:rFonts w:ascii="仿宋" w:eastAsia="仿宋" w:hAnsi="仿宋" w:cs="仿宋"/>
                <w:kern w:val="0"/>
                <w:sz w:val="28"/>
                <w:szCs w:val="28"/>
                <w:lang w:bidi="ar"/>
              </w:rPr>
            </w:pPr>
            <w:r>
              <w:rPr>
                <w:rFonts w:ascii="仿宋" w:eastAsia="仿宋" w:hAnsi="仿宋" w:cs="仿宋"/>
                <w:kern w:val="0"/>
                <w:sz w:val="28"/>
                <w:szCs w:val="28"/>
                <w:lang w:bidi="ar"/>
              </w:rPr>
              <w:t>6</w:t>
            </w:r>
            <w:r>
              <w:rPr>
                <w:rFonts w:ascii="仿宋" w:eastAsia="仿宋" w:hAnsi="仿宋" w:cs="仿宋" w:hint="eastAsia"/>
                <w:kern w:val="0"/>
                <w:sz w:val="28"/>
                <w:szCs w:val="28"/>
                <w:lang w:bidi="ar"/>
              </w:rPr>
              <w:t>.组织全体党员重点</w:t>
            </w:r>
            <w:r w:rsidR="0010044F">
              <w:rPr>
                <w:rFonts w:ascii="仿宋" w:eastAsia="仿宋" w:hAnsi="仿宋" w:cs="仿宋" w:hint="eastAsia"/>
                <w:kern w:val="0"/>
                <w:sz w:val="28"/>
                <w:szCs w:val="28"/>
                <w:lang w:bidi="ar"/>
              </w:rPr>
              <w:t>学习</w:t>
            </w:r>
            <w:r w:rsidR="00AE56F6">
              <w:rPr>
                <w:rFonts w:ascii="仿宋" w:eastAsia="仿宋" w:hAnsi="仿宋" w:cs="仿宋" w:hint="eastAsia"/>
                <w:kern w:val="0"/>
                <w:sz w:val="28"/>
                <w:szCs w:val="28"/>
                <w:lang w:bidi="ar"/>
              </w:rPr>
              <w:t>：</w:t>
            </w:r>
          </w:p>
          <w:p w14:paraId="5FB58579" w14:textId="6A6F7344" w:rsidR="006746C6" w:rsidRDefault="00AE56F6" w:rsidP="00AE56F6">
            <w:pPr>
              <w:spacing w:line="400" w:lineRule="exact"/>
              <w:ind w:firstLineChars="100" w:firstLine="280"/>
              <w:rPr>
                <w:rFonts w:ascii="仿宋" w:eastAsia="仿宋" w:hAnsi="仿宋" w:cs="仿宋"/>
                <w:kern w:val="0"/>
                <w:sz w:val="28"/>
                <w:szCs w:val="28"/>
                <w:lang w:bidi="ar"/>
              </w:rPr>
            </w:pPr>
            <w:r>
              <w:rPr>
                <w:rFonts w:ascii="仿宋" w:eastAsia="仿宋" w:hAnsi="仿宋" w:cs="仿宋" w:hint="eastAsia"/>
                <w:kern w:val="0"/>
                <w:sz w:val="28"/>
                <w:szCs w:val="28"/>
                <w:lang w:bidi="ar"/>
              </w:rPr>
              <w:t>（1）</w:t>
            </w:r>
            <w:r w:rsidR="006746C6">
              <w:rPr>
                <w:rFonts w:ascii="仿宋" w:eastAsia="仿宋" w:hAnsi="仿宋" w:cs="仿宋" w:hint="eastAsia"/>
                <w:kern w:val="0"/>
                <w:sz w:val="28"/>
                <w:szCs w:val="28"/>
                <w:lang w:bidi="ar"/>
              </w:rPr>
              <w:t>习近平重要讲话：</w:t>
            </w:r>
            <w:r w:rsidR="006746C6" w:rsidRPr="006746C6">
              <w:rPr>
                <w:rFonts w:ascii="仿宋" w:eastAsia="仿宋" w:hAnsi="仿宋" w:cs="仿宋" w:hint="eastAsia"/>
                <w:kern w:val="0"/>
                <w:sz w:val="28"/>
                <w:szCs w:val="28"/>
                <w:lang w:bidi="ar"/>
              </w:rPr>
              <w:t>不断巩固中华民族共同体思想基础 共同建设伟大祖国 共同创造美好生活</w:t>
            </w:r>
            <w:r w:rsidR="006746C6">
              <w:rPr>
                <w:rFonts w:ascii="仿宋" w:eastAsia="仿宋" w:hAnsi="仿宋" w:cs="仿宋" w:hint="eastAsia"/>
                <w:kern w:val="0"/>
                <w:sz w:val="28"/>
                <w:szCs w:val="28"/>
                <w:lang w:bidi="ar"/>
              </w:rPr>
              <w:t>；</w:t>
            </w:r>
            <w:r w:rsidR="006A29DB">
              <w:rPr>
                <w:rFonts w:ascii="仿宋" w:eastAsia="仿宋" w:hAnsi="仿宋" w:cs="仿宋" w:hint="eastAsia"/>
                <w:kern w:val="0"/>
                <w:sz w:val="28"/>
                <w:szCs w:val="28"/>
                <w:lang w:bidi="ar"/>
              </w:rPr>
              <w:t xml:space="preserve">  </w:t>
            </w:r>
          </w:p>
          <w:p w14:paraId="3643C954" w14:textId="50A5D7FC" w:rsidR="00AE56F6" w:rsidRDefault="006746C6" w:rsidP="00AE56F6">
            <w:pPr>
              <w:spacing w:line="400" w:lineRule="exact"/>
              <w:ind w:firstLineChars="100" w:firstLine="280"/>
              <w:rPr>
                <w:rFonts w:ascii="仿宋" w:eastAsia="仿宋" w:hAnsi="仿宋" w:cs="仿宋"/>
                <w:kern w:val="0"/>
                <w:sz w:val="28"/>
                <w:szCs w:val="28"/>
                <w:lang w:bidi="ar"/>
              </w:rPr>
            </w:pPr>
            <w:r>
              <w:rPr>
                <w:rFonts w:ascii="仿宋" w:eastAsia="仿宋" w:hAnsi="仿宋" w:cs="仿宋" w:hint="eastAsia"/>
                <w:kern w:val="0"/>
                <w:sz w:val="28"/>
                <w:szCs w:val="28"/>
                <w:lang w:bidi="ar"/>
              </w:rPr>
              <w:t>（2）</w:t>
            </w:r>
            <w:r w:rsidR="006A29DB">
              <w:rPr>
                <w:rFonts w:ascii="仿宋" w:eastAsia="仿宋" w:hAnsi="仿宋" w:cs="仿宋" w:hint="eastAsia"/>
                <w:kern w:val="0"/>
                <w:sz w:val="28"/>
                <w:szCs w:val="28"/>
                <w:lang w:bidi="ar"/>
              </w:rPr>
              <w:t xml:space="preserve"> </w:t>
            </w:r>
            <w:r w:rsidRPr="006746C6">
              <w:rPr>
                <w:rFonts w:ascii="仿宋" w:eastAsia="仿宋" w:hAnsi="仿宋" w:cs="仿宋" w:hint="eastAsia"/>
                <w:kern w:val="0"/>
                <w:sz w:val="28"/>
                <w:szCs w:val="28"/>
                <w:lang w:bidi="ar"/>
              </w:rPr>
              <w:t>习近平同志在参加十四届全国人大二次会议江苏代表团审议时的讲话</w:t>
            </w:r>
            <w:r>
              <w:rPr>
                <w:rFonts w:ascii="仿宋" w:eastAsia="仿宋" w:hAnsi="仿宋" w:cs="仿宋" w:hint="eastAsia"/>
                <w:kern w:val="0"/>
                <w:sz w:val="28"/>
                <w:szCs w:val="28"/>
                <w:lang w:bidi="ar"/>
              </w:rPr>
              <w:t>；</w:t>
            </w:r>
            <w:r w:rsidR="006A29DB">
              <w:rPr>
                <w:rFonts w:ascii="仿宋" w:eastAsia="仿宋" w:hAnsi="仿宋" w:cs="仿宋" w:hint="eastAsia"/>
                <w:kern w:val="0"/>
                <w:sz w:val="28"/>
                <w:szCs w:val="28"/>
                <w:lang w:bidi="ar"/>
              </w:rPr>
              <w:t xml:space="preserve"> </w:t>
            </w:r>
          </w:p>
          <w:p w14:paraId="18D87376" w14:textId="055BC80D" w:rsidR="008A7495" w:rsidRPr="001A051E" w:rsidRDefault="00AE56F6" w:rsidP="00AE56F6">
            <w:pPr>
              <w:spacing w:line="400" w:lineRule="exact"/>
              <w:ind w:firstLineChars="100" w:firstLine="280"/>
              <w:rPr>
                <w:rFonts w:ascii="仿宋" w:eastAsia="仿宋" w:hAnsi="仿宋" w:cs="仿宋"/>
                <w:kern w:val="0"/>
                <w:sz w:val="28"/>
                <w:szCs w:val="28"/>
                <w:lang w:bidi="ar"/>
              </w:rPr>
            </w:pPr>
            <w:r>
              <w:rPr>
                <w:rFonts w:ascii="仿宋" w:eastAsia="仿宋" w:hAnsi="仿宋" w:cs="仿宋" w:hint="eastAsia"/>
                <w:kern w:val="0"/>
                <w:sz w:val="28"/>
                <w:szCs w:val="28"/>
                <w:lang w:bidi="ar"/>
              </w:rPr>
              <w:t>（</w:t>
            </w:r>
            <w:r w:rsidR="006746C6">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w:t>
            </w:r>
            <w:r w:rsidRPr="001A051E">
              <w:rPr>
                <w:rFonts w:ascii="仿宋" w:eastAsia="仿宋" w:hAnsi="仿宋" w:cs="仿宋"/>
                <w:kern w:val="0"/>
                <w:sz w:val="28"/>
                <w:szCs w:val="28"/>
                <w:lang w:bidi="ar"/>
              </w:rPr>
              <w:t xml:space="preserve"> </w:t>
            </w:r>
            <w:r w:rsidR="006746C6">
              <w:rPr>
                <w:rFonts w:ascii="仿宋" w:eastAsia="仿宋" w:hAnsi="仿宋" w:cs="仿宋" w:hint="eastAsia"/>
                <w:kern w:val="0"/>
                <w:sz w:val="28"/>
                <w:szCs w:val="28"/>
                <w:lang w:bidi="ar"/>
              </w:rPr>
              <w:t>党的纪律教育相关文件。</w:t>
            </w:r>
          </w:p>
        </w:tc>
        <w:tc>
          <w:tcPr>
            <w:tcW w:w="4907" w:type="dxa"/>
            <w:vAlign w:val="center"/>
          </w:tcPr>
          <w:p w14:paraId="38902A97" w14:textId="034BC366" w:rsidR="00592C80" w:rsidRDefault="006746C6" w:rsidP="006A29DB">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按照组织部、宣传部、纪委办等部门通知做好相关文件学习。</w:t>
            </w:r>
          </w:p>
        </w:tc>
        <w:tc>
          <w:tcPr>
            <w:tcW w:w="1832" w:type="dxa"/>
            <w:vAlign w:val="center"/>
          </w:tcPr>
          <w:p w14:paraId="0DBEC17E" w14:textId="77777777" w:rsidR="008A7495" w:rsidRDefault="00BE33C2">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75BBD115" w14:textId="77777777">
        <w:trPr>
          <w:trHeight w:val="1086"/>
        </w:trPr>
        <w:tc>
          <w:tcPr>
            <w:tcW w:w="2748" w:type="dxa"/>
            <w:vMerge/>
            <w:vAlign w:val="center"/>
          </w:tcPr>
          <w:p w14:paraId="464E97A2" w14:textId="77777777" w:rsidR="008A7495" w:rsidRDefault="008A7495">
            <w:pPr>
              <w:jc w:val="center"/>
              <w:rPr>
                <w:rFonts w:ascii="仿宋" w:eastAsia="仿宋" w:hAnsi="仿宋" w:cs="仿宋"/>
                <w:color w:val="000000"/>
                <w:kern w:val="0"/>
                <w:sz w:val="28"/>
                <w:szCs w:val="28"/>
                <w:lang w:bidi="ar"/>
              </w:rPr>
            </w:pPr>
          </w:p>
        </w:tc>
        <w:tc>
          <w:tcPr>
            <w:tcW w:w="5166" w:type="dxa"/>
          </w:tcPr>
          <w:p w14:paraId="501C080E" w14:textId="46805252" w:rsidR="008A7495" w:rsidRDefault="00592C80" w:rsidP="00EB483A">
            <w:pPr>
              <w:spacing w:line="340" w:lineRule="exact"/>
              <w:rPr>
                <w:rFonts w:ascii="仿宋" w:eastAsia="仿宋" w:hAnsi="仿宋" w:cs="仿宋"/>
                <w:color w:val="000000"/>
                <w:kern w:val="0"/>
                <w:sz w:val="28"/>
                <w:szCs w:val="28"/>
                <w:lang w:bidi="ar"/>
              </w:rPr>
            </w:pPr>
            <w:r>
              <w:rPr>
                <w:rFonts w:ascii="仿宋" w:eastAsia="仿宋" w:hAnsi="仿宋" w:cs="仿宋"/>
                <w:kern w:val="0"/>
                <w:sz w:val="28"/>
                <w:szCs w:val="28"/>
                <w:lang w:bidi="ar"/>
              </w:rPr>
              <w:t>7</w:t>
            </w:r>
            <w:r>
              <w:rPr>
                <w:rFonts w:ascii="仿宋" w:eastAsia="仿宋" w:hAnsi="仿宋" w:cs="仿宋" w:hint="eastAsia"/>
                <w:kern w:val="0"/>
                <w:sz w:val="28"/>
                <w:szCs w:val="28"/>
                <w:lang w:bidi="ar"/>
              </w:rPr>
              <w:t>.持续做好分党校日常管理和教学工作，</w:t>
            </w:r>
            <w:r w:rsidR="00EB483A">
              <w:rPr>
                <w:rFonts w:ascii="仿宋" w:eastAsia="仿宋" w:hAnsi="仿宋" w:cs="仿宋" w:hint="eastAsia"/>
                <w:kern w:val="0"/>
                <w:sz w:val="28"/>
                <w:szCs w:val="28"/>
                <w:lang w:bidi="ar"/>
              </w:rPr>
              <w:t>各</w:t>
            </w:r>
            <w:r w:rsidR="006A29DB">
              <w:rPr>
                <w:rFonts w:ascii="仿宋" w:eastAsia="仿宋" w:hAnsi="仿宋" w:cs="仿宋" w:hint="eastAsia"/>
                <w:kern w:val="0"/>
                <w:sz w:val="28"/>
                <w:szCs w:val="28"/>
                <w:lang w:bidi="ar"/>
              </w:rPr>
              <w:t>二级</w:t>
            </w:r>
            <w:r w:rsidR="00EB483A">
              <w:rPr>
                <w:rFonts w:ascii="仿宋" w:eastAsia="仿宋" w:hAnsi="仿宋" w:cs="仿宋" w:hint="eastAsia"/>
                <w:kern w:val="0"/>
                <w:sz w:val="28"/>
                <w:szCs w:val="28"/>
                <w:lang w:bidi="ar"/>
              </w:rPr>
              <w:t>分党校做好</w:t>
            </w:r>
            <w:r>
              <w:rPr>
                <w:rFonts w:ascii="仿宋" w:eastAsia="仿宋" w:hAnsi="仿宋" w:cs="仿宋" w:hint="eastAsia"/>
                <w:kern w:val="0"/>
                <w:sz w:val="28"/>
                <w:szCs w:val="28"/>
                <w:lang w:bidi="ar"/>
              </w:rPr>
              <w:t>202</w:t>
            </w:r>
            <w:r w:rsidR="00FD7FB9">
              <w:rPr>
                <w:rFonts w:ascii="仿宋" w:eastAsia="仿宋" w:hAnsi="仿宋" w:cs="仿宋"/>
                <w:kern w:val="0"/>
                <w:sz w:val="28"/>
                <w:szCs w:val="28"/>
                <w:lang w:bidi="ar"/>
              </w:rPr>
              <w:t>4</w:t>
            </w:r>
            <w:r>
              <w:rPr>
                <w:rFonts w:ascii="仿宋" w:eastAsia="仿宋" w:hAnsi="仿宋" w:cs="仿宋" w:hint="eastAsia"/>
                <w:kern w:val="0"/>
                <w:sz w:val="28"/>
                <w:szCs w:val="28"/>
                <w:lang w:bidi="ar"/>
              </w:rPr>
              <w:t>年上半年入党积极分子培训。</w:t>
            </w:r>
          </w:p>
        </w:tc>
        <w:tc>
          <w:tcPr>
            <w:tcW w:w="4907" w:type="dxa"/>
            <w:vAlign w:val="center"/>
          </w:tcPr>
          <w:p w14:paraId="5E6DD1A2" w14:textId="77777777" w:rsidR="008A7495" w:rsidRDefault="00BE33C2">
            <w:pPr>
              <w:rPr>
                <w:rFonts w:ascii="仿宋" w:eastAsia="仿宋" w:hAnsi="仿宋" w:cs="仿宋"/>
                <w:color w:val="000000"/>
                <w:kern w:val="0"/>
                <w:sz w:val="28"/>
                <w:szCs w:val="28"/>
                <w:lang w:bidi="ar"/>
              </w:rPr>
            </w:pPr>
            <w:r>
              <w:rPr>
                <w:rFonts w:ascii="仿宋" w:eastAsia="仿宋" w:hAnsi="仿宋" w:cs="仿宋" w:hint="eastAsia"/>
                <w:sz w:val="28"/>
                <w:szCs w:val="28"/>
              </w:rPr>
              <w:t>严格按照时间节点完成各环节工作</w:t>
            </w:r>
            <w:r>
              <w:rPr>
                <w:rFonts w:ascii="仿宋" w:eastAsia="仿宋" w:hAnsi="仿宋" w:cs="仿宋" w:hint="eastAsia"/>
                <w:color w:val="000000"/>
                <w:kern w:val="0"/>
                <w:sz w:val="28"/>
                <w:szCs w:val="28"/>
                <w:lang w:bidi="ar"/>
              </w:rPr>
              <w:t>。</w:t>
            </w:r>
          </w:p>
        </w:tc>
        <w:tc>
          <w:tcPr>
            <w:tcW w:w="1832" w:type="dxa"/>
            <w:vAlign w:val="center"/>
          </w:tcPr>
          <w:p w14:paraId="361017CF" w14:textId="77777777" w:rsidR="008A7495" w:rsidRDefault="00BE33C2">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26E1F84" w14:textId="77777777" w:rsidR="008A7495" w:rsidRDefault="00BE33C2">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学生工作党支部</w:t>
            </w:r>
          </w:p>
        </w:tc>
      </w:tr>
      <w:tr w:rsidR="008A7495" w14:paraId="078B6CC0" w14:textId="77777777">
        <w:trPr>
          <w:trHeight w:val="795"/>
        </w:trPr>
        <w:tc>
          <w:tcPr>
            <w:tcW w:w="2748" w:type="dxa"/>
            <w:vAlign w:val="center"/>
          </w:tcPr>
          <w:p w14:paraId="4151136E" w14:textId="77777777" w:rsidR="008A7495" w:rsidRDefault="00BE33C2">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w:t>
            </w:r>
          </w:p>
        </w:tc>
        <w:tc>
          <w:tcPr>
            <w:tcW w:w="5166" w:type="dxa"/>
          </w:tcPr>
          <w:p w14:paraId="5E634617" w14:textId="3DC00527" w:rsidR="008A7495" w:rsidRDefault="00592C80">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8</w:t>
            </w:r>
            <w:r>
              <w:rPr>
                <w:rFonts w:ascii="仿宋" w:eastAsia="仿宋" w:hAnsi="仿宋" w:cs="仿宋" w:hint="eastAsia"/>
                <w:color w:val="000000"/>
                <w:kern w:val="0"/>
                <w:sz w:val="28"/>
                <w:szCs w:val="28"/>
                <w:lang w:bidi="ar"/>
              </w:rPr>
              <w:t>.根据上级部署和各单位实际情况安排的其他工作。</w:t>
            </w:r>
          </w:p>
        </w:tc>
        <w:tc>
          <w:tcPr>
            <w:tcW w:w="4907" w:type="dxa"/>
          </w:tcPr>
          <w:p w14:paraId="2184C61C" w14:textId="77777777" w:rsidR="008A7495" w:rsidRDefault="008A7495">
            <w:pPr>
              <w:jc w:val="center"/>
              <w:rPr>
                <w:rFonts w:ascii="仿宋" w:eastAsia="仿宋" w:hAnsi="仿宋" w:cs="仿宋"/>
                <w:color w:val="000000"/>
                <w:kern w:val="0"/>
                <w:sz w:val="28"/>
                <w:szCs w:val="28"/>
                <w:lang w:bidi="ar"/>
              </w:rPr>
            </w:pPr>
          </w:p>
        </w:tc>
        <w:tc>
          <w:tcPr>
            <w:tcW w:w="1832" w:type="dxa"/>
            <w:vAlign w:val="center"/>
          </w:tcPr>
          <w:p w14:paraId="7DB0ED45" w14:textId="77777777" w:rsidR="008A7495" w:rsidRDefault="00BE33C2">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各级党组织</w:t>
            </w:r>
          </w:p>
        </w:tc>
      </w:tr>
    </w:tbl>
    <w:p w14:paraId="0AD7BED2" w14:textId="77777777" w:rsidR="008A7495" w:rsidRDefault="008A7495">
      <w:pPr>
        <w:spacing w:line="280" w:lineRule="exact"/>
        <w:rPr>
          <w:rFonts w:ascii="仿宋" w:eastAsia="仿宋" w:hAnsi="仿宋" w:cs="仿宋"/>
          <w:color w:val="000000"/>
          <w:kern w:val="0"/>
          <w:sz w:val="28"/>
          <w:szCs w:val="28"/>
          <w:lang w:bidi="ar"/>
        </w:rPr>
      </w:pPr>
    </w:p>
    <w:p w14:paraId="51BAA05D" w14:textId="77777777" w:rsidR="005F26F8" w:rsidRDefault="005F26F8">
      <w:pPr>
        <w:spacing w:line="280" w:lineRule="exact"/>
        <w:rPr>
          <w:rFonts w:ascii="仿宋" w:eastAsia="仿宋" w:hAnsi="仿宋" w:cs="仿宋"/>
          <w:color w:val="000000"/>
          <w:kern w:val="0"/>
          <w:sz w:val="28"/>
          <w:szCs w:val="28"/>
          <w:lang w:bidi="ar"/>
        </w:rPr>
      </w:pPr>
    </w:p>
    <w:p w14:paraId="06162252" w14:textId="77777777" w:rsidR="005F26F8" w:rsidRDefault="005F26F8">
      <w:pPr>
        <w:spacing w:line="280" w:lineRule="exact"/>
        <w:rPr>
          <w:rFonts w:ascii="仿宋" w:eastAsia="仿宋" w:hAnsi="仿宋" w:cs="仿宋"/>
          <w:color w:val="000000"/>
          <w:kern w:val="0"/>
          <w:sz w:val="28"/>
          <w:szCs w:val="28"/>
          <w:lang w:bidi="ar"/>
        </w:rPr>
      </w:pPr>
    </w:p>
    <w:p w14:paraId="2436A8C2" w14:textId="77777777" w:rsidR="005F26F8" w:rsidRDefault="005F26F8">
      <w:pPr>
        <w:spacing w:line="280" w:lineRule="exact"/>
        <w:rPr>
          <w:rFonts w:ascii="仿宋" w:eastAsia="仿宋" w:hAnsi="仿宋" w:cs="仿宋"/>
          <w:color w:val="000000"/>
          <w:kern w:val="0"/>
          <w:sz w:val="28"/>
          <w:szCs w:val="28"/>
          <w:lang w:bidi="ar"/>
        </w:rPr>
      </w:pPr>
    </w:p>
    <w:sectPr w:rsidR="005F26F8">
      <w:pgSz w:w="16838" w:h="11906" w:orient="landscape"/>
      <w:pgMar w:top="1406" w:right="1440" w:bottom="14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B02E" w14:textId="77777777" w:rsidR="00BE33C2" w:rsidRDefault="00BE33C2" w:rsidP="00EB483A">
      <w:r>
        <w:separator/>
      </w:r>
    </w:p>
  </w:endnote>
  <w:endnote w:type="continuationSeparator" w:id="0">
    <w:p w14:paraId="176C3A5F" w14:textId="77777777" w:rsidR="00BE33C2" w:rsidRDefault="00BE33C2" w:rsidP="00E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3179" w14:textId="77777777" w:rsidR="00BE33C2" w:rsidRDefault="00BE33C2" w:rsidP="00EB483A">
      <w:r>
        <w:separator/>
      </w:r>
    </w:p>
  </w:footnote>
  <w:footnote w:type="continuationSeparator" w:id="0">
    <w:p w14:paraId="4EB01D7B" w14:textId="77777777" w:rsidR="00BE33C2" w:rsidRDefault="00BE33C2" w:rsidP="00EB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TgzM2Y1ZmNiNzUwNjNkMGY3NDdkOGI5NTAxMDAifQ=="/>
  </w:docVars>
  <w:rsids>
    <w:rsidRoot w:val="42126271"/>
    <w:rsid w:val="000D45D5"/>
    <w:rsid w:val="0010044F"/>
    <w:rsid w:val="001A051E"/>
    <w:rsid w:val="001E7F7F"/>
    <w:rsid w:val="00250A2A"/>
    <w:rsid w:val="00465863"/>
    <w:rsid w:val="00477917"/>
    <w:rsid w:val="004B0CFD"/>
    <w:rsid w:val="005246FF"/>
    <w:rsid w:val="00561D9A"/>
    <w:rsid w:val="00573942"/>
    <w:rsid w:val="00592C80"/>
    <w:rsid w:val="005F26F8"/>
    <w:rsid w:val="006101BD"/>
    <w:rsid w:val="00613937"/>
    <w:rsid w:val="00663FCC"/>
    <w:rsid w:val="006746C6"/>
    <w:rsid w:val="00674C6E"/>
    <w:rsid w:val="006A29DB"/>
    <w:rsid w:val="006B782F"/>
    <w:rsid w:val="007D4818"/>
    <w:rsid w:val="008A7495"/>
    <w:rsid w:val="009C7846"/>
    <w:rsid w:val="00AA39C8"/>
    <w:rsid w:val="00AE56F6"/>
    <w:rsid w:val="00B64D57"/>
    <w:rsid w:val="00B93928"/>
    <w:rsid w:val="00BE33C2"/>
    <w:rsid w:val="00C4495D"/>
    <w:rsid w:val="00E30C47"/>
    <w:rsid w:val="00E73735"/>
    <w:rsid w:val="00EB483A"/>
    <w:rsid w:val="00F51B7C"/>
    <w:rsid w:val="00FB0EE4"/>
    <w:rsid w:val="00FC58E9"/>
    <w:rsid w:val="00FD7FB9"/>
    <w:rsid w:val="0AF669AE"/>
    <w:rsid w:val="2A63688E"/>
    <w:rsid w:val="34F507DD"/>
    <w:rsid w:val="42126271"/>
    <w:rsid w:val="460C71E0"/>
    <w:rsid w:val="7EB0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2FB0"/>
  <w15:docId w15:val="{EAD04C13-E38A-4869-B1FE-043EB360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592C80"/>
    <w:rPr>
      <w:color w:val="0563C1" w:themeColor="hyperlink"/>
      <w:u w:val="single"/>
    </w:rPr>
  </w:style>
  <w:style w:type="character" w:customStyle="1" w:styleId="UnresolvedMention">
    <w:name w:val="Unresolved Mention"/>
    <w:basedOn w:val="a0"/>
    <w:uiPriority w:val="99"/>
    <w:semiHidden/>
    <w:unhideWhenUsed/>
    <w:rsid w:val="00592C80"/>
    <w:rPr>
      <w:color w:val="605E5C"/>
      <w:shd w:val="clear" w:color="auto" w:fill="E1DFDD"/>
    </w:rPr>
  </w:style>
  <w:style w:type="paragraph" w:styleId="a6">
    <w:name w:val="header"/>
    <w:basedOn w:val="a"/>
    <w:link w:val="a7"/>
    <w:rsid w:val="00EB483A"/>
    <w:pPr>
      <w:tabs>
        <w:tab w:val="center" w:pos="4153"/>
        <w:tab w:val="right" w:pos="8306"/>
      </w:tabs>
      <w:snapToGrid w:val="0"/>
      <w:jc w:val="center"/>
    </w:pPr>
    <w:rPr>
      <w:sz w:val="18"/>
      <w:szCs w:val="18"/>
    </w:rPr>
  </w:style>
  <w:style w:type="character" w:customStyle="1" w:styleId="a7">
    <w:name w:val="页眉 字符"/>
    <w:basedOn w:val="a0"/>
    <w:link w:val="a6"/>
    <w:rsid w:val="00EB483A"/>
    <w:rPr>
      <w:rFonts w:asciiTheme="minorHAnsi" w:eastAsiaTheme="minorEastAsia" w:hAnsiTheme="minorHAnsi" w:cstheme="minorBidi"/>
      <w:kern w:val="2"/>
      <w:sz w:val="18"/>
      <w:szCs w:val="18"/>
    </w:rPr>
  </w:style>
  <w:style w:type="paragraph" w:styleId="a8">
    <w:name w:val="footer"/>
    <w:basedOn w:val="a"/>
    <w:link w:val="a9"/>
    <w:rsid w:val="00EB483A"/>
    <w:pPr>
      <w:tabs>
        <w:tab w:val="center" w:pos="4153"/>
        <w:tab w:val="right" w:pos="8306"/>
      </w:tabs>
      <w:snapToGrid w:val="0"/>
      <w:jc w:val="left"/>
    </w:pPr>
    <w:rPr>
      <w:sz w:val="18"/>
      <w:szCs w:val="18"/>
    </w:rPr>
  </w:style>
  <w:style w:type="character" w:customStyle="1" w:styleId="a9">
    <w:name w:val="页脚 字符"/>
    <w:basedOn w:val="a0"/>
    <w:link w:val="a8"/>
    <w:rsid w:val="00EB48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WPS_1569929113</dc:creator>
  <cp:lastModifiedBy>唐筱</cp:lastModifiedBy>
  <cp:revision>13</cp:revision>
  <cp:lastPrinted>2024-04-07T02:12:00Z</cp:lastPrinted>
  <dcterms:created xsi:type="dcterms:W3CDTF">2023-02-28T02:34:00Z</dcterms:created>
  <dcterms:modified xsi:type="dcterms:W3CDTF">2024-04-07T09:28:00Z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81DF234BCF6D4C9BBF1917D3B91EC0EF</vt:lpwstr>
  </property>
</Properties>
</file>